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2E2" w:rsidRPr="002F72E2" w:rsidRDefault="002F72E2" w:rsidP="002F72E2">
      <w:pPr>
        <w:jc w:val="right"/>
        <w:rPr>
          <w:b/>
          <w:sz w:val="28"/>
          <w:szCs w:val="28"/>
        </w:rPr>
      </w:pPr>
    </w:p>
    <w:p w:rsidR="002F72E2" w:rsidRDefault="002F72E2" w:rsidP="00725FC9">
      <w:pPr>
        <w:jc w:val="center"/>
        <w:rPr>
          <w:b/>
          <w:sz w:val="44"/>
          <w:szCs w:val="44"/>
        </w:rPr>
      </w:pPr>
    </w:p>
    <w:p w:rsidR="00EE608B" w:rsidRDefault="00EE608B" w:rsidP="002F72E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Történelmi Íjász országos versenyrendszer </w:t>
      </w:r>
    </w:p>
    <w:p w:rsidR="00F34F76" w:rsidRDefault="00EE608B" w:rsidP="002F72E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céllistája</w:t>
      </w:r>
      <w:r w:rsidR="0064154F">
        <w:rPr>
          <w:b/>
          <w:sz w:val="52"/>
          <w:szCs w:val="52"/>
        </w:rPr>
        <w:t>, segédlete</w:t>
      </w:r>
    </w:p>
    <w:p w:rsidR="002F72E2" w:rsidRPr="007A2A50" w:rsidRDefault="002F72E2" w:rsidP="0064154F">
      <w:pPr>
        <w:rPr>
          <w:b/>
          <w:sz w:val="52"/>
          <w:szCs w:val="52"/>
        </w:rPr>
      </w:pPr>
    </w:p>
    <w:p w:rsidR="002F72E2" w:rsidRDefault="00AF103C" w:rsidP="002F72E2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12700</wp:posOffset>
            </wp:positionV>
            <wp:extent cx="3657600" cy="3321050"/>
            <wp:effectExtent l="19050" t="0" r="0" b="0"/>
            <wp:wrapNone/>
            <wp:docPr id="1" name="Kép 9" descr="logó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óna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114" w:rsidRDefault="00C71114" w:rsidP="00725FC9">
      <w:pPr>
        <w:jc w:val="center"/>
        <w:rPr>
          <w:sz w:val="40"/>
          <w:szCs w:val="40"/>
        </w:rPr>
      </w:pPr>
    </w:p>
    <w:p w:rsidR="00C71114" w:rsidRPr="00725FC9" w:rsidRDefault="00C71114" w:rsidP="00725FC9">
      <w:pPr>
        <w:jc w:val="center"/>
        <w:rPr>
          <w:sz w:val="40"/>
          <w:szCs w:val="40"/>
        </w:rPr>
      </w:pPr>
    </w:p>
    <w:p w:rsidR="00725FC9" w:rsidRDefault="00725FC9"/>
    <w:p w:rsidR="00272D65" w:rsidRDefault="00272D65"/>
    <w:p w:rsidR="00974B7D" w:rsidRDefault="00974B7D"/>
    <w:p w:rsidR="00974B7D" w:rsidRDefault="00974B7D"/>
    <w:p w:rsidR="00974B7D" w:rsidRDefault="00974B7D"/>
    <w:p w:rsidR="00AC2790" w:rsidRDefault="00AC2790"/>
    <w:p w:rsidR="00AC2790" w:rsidRDefault="00AC2790"/>
    <w:p w:rsidR="00AC2790" w:rsidRDefault="00AC2790"/>
    <w:p w:rsidR="00196B99" w:rsidRDefault="00196B99"/>
    <w:p w:rsidR="00AC2790" w:rsidRDefault="00AC2790"/>
    <w:p w:rsidR="00AC2790" w:rsidRDefault="00AC2790"/>
    <w:p w:rsidR="00AC2790" w:rsidRDefault="00AC2790"/>
    <w:p w:rsidR="00104BE2" w:rsidRDefault="00104BE2"/>
    <w:p w:rsidR="00104BE2" w:rsidRDefault="00104BE2"/>
    <w:p w:rsidR="00104BE2" w:rsidRDefault="00104BE2"/>
    <w:p w:rsidR="00974B7D" w:rsidRDefault="00974B7D" w:rsidP="00974B7D">
      <w:pPr>
        <w:rPr>
          <w:b/>
          <w:sz w:val="28"/>
          <w:szCs w:val="28"/>
        </w:rPr>
      </w:pPr>
      <w:r w:rsidRPr="002F72E2">
        <w:rPr>
          <w:b/>
          <w:sz w:val="28"/>
          <w:szCs w:val="28"/>
        </w:rPr>
        <w:t>Általános szabályok a célokra:</w:t>
      </w:r>
    </w:p>
    <w:p w:rsidR="00EE608B" w:rsidRDefault="00EE608B" w:rsidP="00974B7D">
      <w:pPr>
        <w:rPr>
          <w:b/>
          <w:sz w:val="28"/>
          <w:szCs w:val="28"/>
        </w:rPr>
      </w:pPr>
    </w:p>
    <w:p w:rsidR="00D46D41" w:rsidRPr="00735127" w:rsidRDefault="00D46D41" w:rsidP="00D46D41">
      <w:pPr>
        <w:pStyle w:val="Stlus3"/>
        <w:numPr>
          <w:ilvl w:val="0"/>
          <w:numId w:val="0"/>
        </w:numPr>
        <w:ind w:left="720"/>
        <w:rPr>
          <w:rFonts w:ascii="Times New Roman" w:hAnsi="Times New Roman"/>
          <w:sz w:val="24"/>
          <w:szCs w:val="24"/>
          <w:u w:val="single"/>
        </w:rPr>
      </w:pPr>
      <w:r w:rsidRPr="00735127">
        <w:rPr>
          <w:rFonts w:ascii="Times New Roman" w:hAnsi="Times New Roman"/>
          <w:sz w:val="24"/>
          <w:szCs w:val="24"/>
          <w:u w:val="single"/>
        </w:rPr>
        <w:t>Célkategóriák:</w:t>
      </w:r>
    </w:p>
    <w:p w:rsidR="00D46D41" w:rsidRDefault="00D46D41" w:rsidP="00D46D41">
      <w:pPr>
        <w:pStyle w:val="Stlus3"/>
        <w:numPr>
          <w:ilvl w:val="0"/>
          <w:numId w:val="0"/>
        </w:numPr>
        <w:ind w:left="720"/>
        <w:rPr>
          <w:rFonts w:ascii="Times New Roman" w:hAnsi="Times New Roman"/>
          <w:sz w:val="24"/>
          <w:szCs w:val="24"/>
        </w:rPr>
      </w:pPr>
    </w:p>
    <w:p w:rsidR="00D46D41" w:rsidRPr="00735127" w:rsidRDefault="00D46D41" w:rsidP="00D46D41">
      <w:pPr>
        <w:pStyle w:val="Stlus3"/>
        <w:numPr>
          <w:ilvl w:val="0"/>
          <w:numId w:val="0"/>
        </w:numPr>
        <w:ind w:left="720"/>
        <w:rPr>
          <w:rFonts w:ascii="Times New Roman" w:hAnsi="Times New Roman"/>
          <w:b w:val="0"/>
          <w:i/>
          <w:sz w:val="24"/>
          <w:szCs w:val="24"/>
        </w:rPr>
      </w:pPr>
      <w:r w:rsidRPr="00735127">
        <w:rPr>
          <w:rFonts w:ascii="Times New Roman" w:hAnsi="Times New Roman"/>
          <w:sz w:val="24"/>
          <w:szCs w:val="24"/>
        </w:rPr>
        <w:t>CÉL- lövészet</w:t>
      </w:r>
      <w:r w:rsidRPr="00735127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:</w:t>
      </w:r>
      <w:r w:rsidRPr="00735127">
        <w:rPr>
          <w:rFonts w:ascii="Times New Roman" w:hAnsi="Times New Roman"/>
          <w:b w:val="0"/>
          <w:sz w:val="24"/>
          <w:szCs w:val="24"/>
        </w:rPr>
        <w:t xml:space="preserve">(klasszikus lőlapok) </w:t>
      </w:r>
      <w:r>
        <w:rPr>
          <w:rFonts w:ascii="Times New Roman" w:hAnsi="Times New Roman"/>
          <w:b w:val="0"/>
          <w:sz w:val="24"/>
          <w:szCs w:val="24"/>
        </w:rPr>
        <w:t xml:space="preserve">: </w:t>
      </w:r>
      <w:r w:rsidRPr="00735127">
        <w:rPr>
          <w:rFonts w:ascii="Times New Roman" w:hAnsi="Times New Roman"/>
          <w:b w:val="0"/>
          <w:i/>
        </w:rPr>
        <w:t xml:space="preserve">A legnagyobb pontértékű célzóna ahány centiméter </w:t>
      </w:r>
      <w:r>
        <w:rPr>
          <w:rFonts w:ascii="Times New Roman" w:hAnsi="Times New Roman"/>
          <w:b w:val="0"/>
          <w:i/>
        </w:rPr>
        <w:t xml:space="preserve">    </w:t>
      </w:r>
      <w:r>
        <w:rPr>
          <w:rFonts w:ascii="Times New Roman" w:hAnsi="Times New Roman"/>
          <w:b w:val="0"/>
          <w:i/>
        </w:rPr>
        <w:br/>
        <w:t xml:space="preserve">   </w:t>
      </w:r>
      <w:r w:rsidRPr="00735127">
        <w:rPr>
          <w:rFonts w:ascii="Times New Roman" w:hAnsi="Times New Roman"/>
          <w:b w:val="0"/>
          <w:i/>
        </w:rPr>
        <w:t>átmérőjű minimum annyi méter távolságra, de maximum a duplájára rakható ki!</w:t>
      </w:r>
    </w:p>
    <w:p w:rsidR="00D46D41" w:rsidRDefault="00D46D41" w:rsidP="00D46D41">
      <w:pPr>
        <w:pStyle w:val="Stlus3"/>
        <w:numPr>
          <w:ilvl w:val="0"/>
          <w:numId w:val="0"/>
        </w:numPr>
        <w:ind w:left="720"/>
        <w:rPr>
          <w:rFonts w:ascii="Times New Roman" w:hAnsi="Times New Roman"/>
          <w:sz w:val="24"/>
          <w:szCs w:val="24"/>
        </w:rPr>
      </w:pPr>
    </w:p>
    <w:p w:rsidR="00D46D41" w:rsidRPr="00735127" w:rsidRDefault="00D46D41" w:rsidP="00D46D41">
      <w:pPr>
        <w:pStyle w:val="Stlus3"/>
        <w:numPr>
          <w:ilvl w:val="0"/>
          <w:numId w:val="0"/>
        </w:numPr>
        <w:ind w:left="720"/>
        <w:rPr>
          <w:rFonts w:ascii="Times New Roman" w:hAnsi="Times New Roman"/>
          <w:b w:val="0"/>
          <w:sz w:val="24"/>
          <w:szCs w:val="24"/>
        </w:rPr>
      </w:pPr>
      <w:r w:rsidRPr="00F86CA9">
        <w:rPr>
          <w:rFonts w:ascii="Times New Roman" w:hAnsi="Times New Roman"/>
          <w:sz w:val="24"/>
          <w:szCs w:val="24"/>
        </w:rPr>
        <w:t>Vadászat</w:t>
      </w:r>
      <w:r>
        <w:rPr>
          <w:rFonts w:ascii="Times New Roman" w:hAnsi="Times New Roman"/>
          <w:sz w:val="24"/>
          <w:szCs w:val="24"/>
        </w:rPr>
        <w:t>:</w:t>
      </w:r>
      <w:r w:rsidRPr="00F86CA9">
        <w:rPr>
          <w:rFonts w:ascii="Times New Roman" w:hAnsi="Times New Roman"/>
          <w:sz w:val="24"/>
          <w:szCs w:val="24"/>
        </w:rPr>
        <w:t xml:space="preserve"> (3D-s állat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CA9">
        <w:rPr>
          <w:rFonts w:ascii="Times New Roman" w:hAnsi="Times New Roman"/>
          <w:sz w:val="24"/>
          <w:szCs w:val="24"/>
        </w:rPr>
        <w:t>alakos, és egyéb állat alakos célok)</w:t>
      </w:r>
      <w:r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735127">
        <w:rPr>
          <w:rFonts w:ascii="Times New Roman" w:hAnsi="Times New Roman"/>
          <w:b w:val="0"/>
          <w:i/>
          <w:sz w:val="24"/>
          <w:szCs w:val="24"/>
        </w:rPr>
        <w:t xml:space="preserve">Az ejtési zóna szerint </w:t>
      </w:r>
      <w:r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735127">
        <w:rPr>
          <w:rFonts w:ascii="Times New Roman" w:hAnsi="Times New Roman"/>
          <w:b w:val="0"/>
          <w:i/>
          <w:sz w:val="24"/>
          <w:szCs w:val="24"/>
        </w:rPr>
        <w:t xml:space="preserve">4 </w:t>
      </w:r>
      <w:r>
        <w:rPr>
          <w:rFonts w:ascii="Times New Roman" w:hAnsi="Times New Roman"/>
          <w:b w:val="0"/>
          <w:i/>
          <w:sz w:val="24"/>
          <w:szCs w:val="24"/>
        </w:rPr>
        <w:t xml:space="preserve"> </w:t>
      </w:r>
      <w:r>
        <w:rPr>
          <w:rFonts w:ascii="Times New Roman" w:hAnsi="Times New Roman"/>
          <w:b w:val="0"/>
          <w:i/>
          <w:sz w:val="24"/>
          <w:szCs w:val="24"/>
        </w:rPr>
        <w:br/>
        <w:t xml:space="preserve">  </w:t>
      </w:r>
      <w:r w:rsidRPr="00735127">
        <w:rPr>
          <w:rFonts w:ascii="Times New Roman" w:hAnsi="Times New Roman"/>
          <w:b w:val="0"/>
          <w:i/>
          <w:sz w:val="24"/>
          <w:szCs w:val="24"/>
        </w:rPr>
        <w:t>kategóriába s</w:t>
      </w:r>
      <w:r>
        <w:rPr>
          <w:rFonts w:ascii="Times New Roman" w:hAnsi="Times New Roman"/>
          <w:b w:val="0"/>
          <w:i/>
          <w:sz w:val="24"/>
          <w:szCs w:val="24"/>
        </w:rPr>
        <w:t>oroljuk, kategóriánként minimum és</w:t>
      </w:r>
      <w:r w:rsidRPr="00735127">
        <w:rPr>
          <w:rFonts w:ascii="Times New Roman" w:hAnsi="Times New Roman"/>
          <w:b w:val="0"/>
          <w:i/>
          <w:sz w:val="24"/>
          <w:szCs w:val="24"/>
        </w:rPr>
        <w:t xml:space="preserve"> maximum távval meghatározva</w:t>
      </w:r>
      <w:r w:rsidRPr="00735127">
        <w:rPr>
          <w:rFonts w:ascii="Times New Roman" w:hAnsi="Times New Roman"/>
          <w:b w:val="0"/>
          <w:sz w:val="24"/>
          <w:szCs w:val="24"/>
        </w:rPr>
        <w:t>.</w:t>
      </w:r>
    </w:p>
    <w:p w:rsidR="00D46D41" w:rsidRDefault="00D46D41" w:rsidP="00D46D41">
      <w:pPr>
        <w:ind w:left="720"/>
        <w:rPr>
          <w:b/>
        </w:rPr>
      </w:pPr>
    </w:p>
    <w:p w:rsidR="00D46D41" w:rsidRPr="00735127" w:rsidRDefault="00D46D41" w:rsidP="00D46D41">
      <w:pPr>
        <w:ind w:left="720"/>
      </w:pPr>
      <w:r w:rsidRPr="00F86CA9">
        <w:rPr>
          <w:b/>
        </w:rPr>
        <w:t>Ügyességi célok</w:t>
      </w:r>
      <w:r>
        <w:rPr>
          <w:b/>
        </w:rPr>
        <w:t xml:space="preserve">:  </w:t>
      </w:r>
      <w:r w:rsidRPr="00F86CA9">
        <w:rPr>
          <w:i/>
        </w:rPr>
        <w:t xml:space="preserve">Ahány centiméter átmérőjű a legnagyobb pontértékű célzóna, </w:t>
      </w:r>
      <w:r>
        <w:rPr>
          <w:i/>
        </w:rPr>
        <w:br/>
        <w:t xml:space="preserve">  </w:t>
      </w:r>
      <w:r w:rsidRPr="00F86CA9">
        <w:rPr>
          <w:i/>
        </w:rPr>
        <w:t>minimum</w:t>
      </w:r>
      <w:r>
        <w:rPr>
          <w:i/>
        </w:rPr>
        <w:t xml:space="preserve"> </w:t>
      </w:r>
      <w:r w:rsidRPr="00F86CA9">
        <w:rPr>
          <w:i/>
        </w:rPr>
        <w:t xml:space="preserve"> annak a fele,  de maximum másfélszeres</w:t>
      </w:r>
      <w:r>
        <w:rPr>
          <w:i/>
        </w:rPr>
        <w:t xml:space="preserve">e méterben mért </w:t>
      </w:r>
      <w:r w:rsidRPr="00F86CA9">
        <w:rPr>
          <w:i/>
        </w:rPr>
        <w:t xml:space="preserve"> távolságra lehet kirakni</w:t>
      </w:r>
      <w:r>
        <w:rPr>
          <w:i/>
        </w:rPr>
        <w:t xml:space="preserve"> a célt</w:t>
      </w:r>
    </w:p>
    <w:p w:rsidR="00D46D41" w:rsidRDefault="00D46D41" w:rsidP="00D46D41">
      <w:pPr>
        <w:ind w:left="720"/>
        <w:rPr>
          <w:b/>
          <w:u w:val="single"/>
        </w:rPr>
      </w:pPr>
    </w:p>
    <w:p w:rsidR="00D46D41" w:rsidRPr="00D46D41" w:rsidRDefault="00D46D41" w:rsidP="00D46D41">
      <w:pPr>
        <w:ind w:left="720"/>
        <w:rPr>
          <w:b/>
          <w:u w:val="single"/>
        </w:rPr>
      </w:pPr>
      <w:r w:rsidRPr="00D46D41">
        <w:rPr>
          <w:b/>
          <w:u w:val="single"/>
        </w:rPr>
        <w:t>Kvalifikációs versenyeknél:</w:t>
      </w:r>
    </w:p>
    <w:p w:rsidR="00D46D41" w:rsidRDefault="00D46D41" w:rsidP="00D46D41">
      <w:pPr>
        <w:ind w:left="720"/>
      </w:pPr>
      <w:r>
        <w:t xml:space="preserve">   </w:t>
      </w:r>
    </w:p>
    <w:p w:rsidR="00555D1A" w:rsidRDefault="00D46D41" w:rsidP="00D46D41">
      <w:pPr>
        <w:ind w:left="720"/>
      </w:pPr>
      <w:r>
        <w:t xml:space="preserve">(1) A  céllista segédlet szerint </w:t>
      </w:r>
      <w:r w:rsidR="00555D1A">
        <w:t>3-3-3 összesen 9 célt határozunk meg</w:t>
      </w:r>
      <w:r w:rsidR="00650F00">
        <w:t xml:space="preserve"> kötelező célként</w:t>
      </w:r>
    </w:p>
    <w:p w:rsidR="00D46D41" w:rsidRDefault="00D46D41" w:rsidP="00D46D41">
      <w:pPr>
        <w:ind w:left="720"/>
      </w:pPr>
      <w:r>
        <w:t xml:space="preserve">     </w:t>
      </w:r>
      <w:r w:rsidR="00650F00">
        <w:t>A fennmaradó célokat a</w:t>
      </w:r>
      <w:r w:rsidR="00A72D5B">
        <w:t xml:space="preserve"> célkategóriákon belül a</w:t>
      </w:r>
      <w:r>
        <w:t xml:space="preserve"> rendező egyesület a S</w:t>
      </w:r>
      <w:r w:rsidR="00650F00">
        <w:t>zakmai</w:t>
      </w:r>
    </w:p>
    <w:p w:rsidR="00650F00" w:rsidRDefault="00D46D41" w:rsidP="00D46D41">
      <w:pPr>
        <w:ind w:left="720"/>
      </w:pPr>
      <w:r>
        <w:t xml:space="preserve">  </w:t>
      </w:r>
      <w:r w:rsidR="00650F00">
        <w:t xml:space="preserve"> </w:t>
      </w:r>
      <w:r>
        <w:t xml:space="preserve">  B</w:t>
      </w:r>
      <w:r w:rsidR="00650F00">
        <w:t xml:space="preserve">izottság jóváhagyásával szabadon </w:t>
      </w:r>
      <w:r>
        <w:t xml:space="preserve"> </w:t>
      </w:r>
      <w:r w:rsidR="00650F00">
        <w:t>határozza meg</w:t>
      </w:r>
    </w:p>
    <w:p w:rsidR="00D46D41" w:rsidRDefault="00D46D41" w:rsidP="00D46D41">
      <w:pPr>
        <w:ind w:left="720"/>
      </w:pPr>
      <w:r>
        <w:t xml:space="preserve">(2) </w:t>
      </w:r>
      <w:r w:rsidR="00555D1A">
        <w:t xml:space="preserve">A célok meghatározásánál </w:t>
      </w:r>
      <w:r w:rsidR="00555D1A" w:rsidRPr="00555D1A">
        <w:rPr>
          <w:b/>
        </w:rPr>
        <w:t>figyeljünk</w:t>
      </w:r>
      <w:r w:rsidR="00555D1A">
        <w:t xml:space="preserve"> a cél nehézségi foka és a lőtávolság</w:t>
      </w:r>
    </w:p>
    <w:p w:rsidR="00555D1A" w:rsidRDefault="00D46D41" w:rsidP="00D46D41">
      <w:pPr>
        <w:ind w:left="720"/>
      </w:pPr>
      <w:r>
        <w:t xml:space="preserve">    </w:t>
      </w:r>
      <w:r w:rsidR="00555D1A">
        <w:t xml:space="preserve"> arányára.</w:t>
      </w:r>
    </w:p>
    <w:p w:rsidR="0017574C" w:rsidRDefault="00D46D41" w:rsidP="00D46D41">
      <w:pPr>
        <w:ind w:left="720"/>
      </w:pPr>
      <w:r>
        <w:t xml:space="preserve">(3) </w:t>
      </w:r>
      <w:r w:rsidR="006354F2">
        <w:t>A célokon 3 találati zóna van</w:t>
      </w:r>
      <w:r w:rsidR="0017574C">
        <w:t xml:space="preserve"> (10-8-5 pontozás)</w:t>
      </w:r>
    </w:p>
    <w:p w:rsidR="00555D1A" w:rsidRDefault="00555D1A" w:rsidP="00D46D41">
      <w:pPr>
        <w:rPr>
          <w:b/>
          <w:sz w:val="28"/>
          <w:szCs w:val="28"/>
        </w:rPr>
      </w:pPr>
    </w:p>
    <w:p w:rsidR="001B1515" w:rsidRDefault="00AF103C" w:rsidP="00483AC8">
      <w:pPr>
        <w:ind w:right="-1276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8411210</wp:posOffset>
            </wp:positionV>
            <wp:extent cx="5759450" cy="1377315"/>
            <wp:effectExtent l="19050" t="0" r="0" b="0"/>
            <wp:wrapNone/>
            <wp:docPr id="61" name="Kép 61" descr="cé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él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06B">
        <w:rPr>
          <w:b/>
          <w:noProof/>
          <w:sz w:val="28"/>
          <w:szCs w:val="28"/>
        </w:rPr>
        <w:drawing>
          <wp:inline distT="0" distB="0" distL="0" distR="0">
            <wp:extent cx="5760720" cy="8569325"/>
            <wp:effectExtent l="19050" t="0" r="0" b="0"/>
            <wp:docPr id="13" name="Kép 12" descr="cé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él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15" w:rsidRDefault="001B1515" w:rsidP="00483AC8">
      <w:pPr>
        <w:ind w:right="-1276"/>
        <w:rPr>
          <w:b/>
          <w:sz w:val="28"/>
          <w:szCs w:val="28"/>
        </w:rPr>
      </w:pPr>
    </w:p>
    <w:p w:rsidR="001B1515" w:rsidRDefault="001B1515" w:rsidP="00483AC8">
      <w:pPr>
        <w:ind w:right="-1276"/>
        <w:rPr>
          <w:b/>
          <w:sz w:val="28"/>
          <w:szCs w:val="28"/>
        </w:rPr>
      </w:pPr>
    </w:p>
    <w:p w:rsidR="001B1515" w:rsidRDefault="001B1515" w:rsidP="00483AC8">
      <w:pPr>
        <w:ind w:right="-1276"/>
        <w:rPr>
          <w:b/>
          <w:sz w:val="28"/>
          <w:szCs w:val="28"/>
        </w:rPr>
      </w:pPr>
    </w:p>
    <w:p w:rsidR="001B1515" w:rsidRDefault="001B1515" w:rsidP="00483AC8">
      <w:pPr>
        <w:ind w:right="-1276"/>
        <w:rPr>
          <w:b/>
          <w:sz w:val="28"/>
          <w:szCs w:val="28"/>
        </w:rPr>
      </w:pPr>
    </w:p>
    <w:p w:rsidR="001B1515" w:rsidRDefault="001B1515" w:rsidP="00483AC8">
      <w:pPr>
        <w:ind w:right="-1276"/>
        <w:rPr>
          <w:b/>
          <w:sz w:val="28"/>
          <w:szCs w:val="28"/>
        </w:rPr>
      </w:pPr>
    </w:p>
    <w:p w:rsidR="001B1515" w:rsidRDefault="001B1515" w:rsidP="00483AC8">
      <w:pPr>
        <w:ind w:right="-1276"/>
        <w:rPr>
          <w:b/>
          <w:sz w:val="28"/>
          <w:szCs w:val="28"/>
        </w:rPr>
      </w:pPr>
    </w:p>
    <w:p w:rsidR="001B1515" w:rsidRPr="0044446E" w:rsidRDefault="00A71AD4" w:rsidP="0044446E">
      <w:pPr>
        <w:jc w:val="right"/>
        <w:rPr>
          <w:b/>
          <w:sz w:val="28"/>
        </w:rPr>
      </w:pPr>
      <w:r>
        <w:rPr>
          <w:b/>
          <w:sz w:val="28"/>
        </w:rPr>
        <w:t>-</w:t>
      </w:r>
    </w:p>
    <w:tbl>
      <w:tblPr>
        <w:tblpPr w:leftFromText="141" w:rightFromText="141" w:vertAnchor="text" w:horzAnchor="margin" w:tblpY="-29"/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1"/>
        <w:gridCol w:w="1581"/>
        <w:gridCol w:w="3950"/>
        <w:gridCol w:w="858"/>
        <w:gridCol w:w="1589"/>
      </w:tblGrid>
      <w:tr w:rsidR="002D5516" w:rsidTr="0034385E">
        <w:tc>
          <w:tcPr>
            <w:tcW w:w="9589" w:type="dxa"/>
            <w:gridSpan w:val="5"/>
            <w:shd w:val="clear" w:color="auto" w:fill="FFCC00"/>
          </w:tcPr>
          <w:p w:rsidR="002D5516" w:rsidRPr="0049239A" w:rsidRDefault="002D5516" w:rsidP="002D5516">
            <w:pPr>
              <w:rPr>
                <w:b/>
              </w:rPr>
            </w:pPr>
            <w:r w:rsidRPr="0049239A">
              <w:rPr>
                <w:b/>
              </w:rPr>
              <w:t>Vadász célok (2D lőlapok,  2/5D állatalakok és 3D állatalakok)</w:t>
            </w:r>
          </w:p>
        </w:tc>
      </w:tr>
      <w:tr w:rsidR="002D5516" w:rsidTr="0034385E">
        <w:tc>
          <w:tcPr>
            <w:tcW w:w="7319" w:type="dxa"/>
            <w:gridSpan w:val="3"/>
            <w:shd w:val="clear" w:color="auto" w:fill="FFCC00"/>
          </w:tcPr>
          <w:p w:rsidR="002D5516" w:rsidRPr="0049239A" w:rsidRDefault="002D5516" w:rsidP="0073325B">
            <w:pPr>
              <w:rPr>
                <w:b/>
                <w:color w:val="FF0000"/>
              </w:rPr>
            </w:pPr>
            <w:r w:rsidRPr="0049239A">
              <w:rPr>
                <w:b/>
                <w:color w:val="FF0000"/>
              </w:rPr>
              <w:t xml:space="preserve">Célok: </w:t>
            </w:r>
            <w:r w:rsidR="0073325B">
              <w:rPr>
                <w:color w:val="FF0000"/>
              </w:rPr>
              <w:t xml:space="preserve"> </w:t>
            </w:r>
            <w:r w:rsidR="0073325B" w:rsidRPr="0073325B">
              <w:rPr>
                <w:color w:val="FF0000"/>
              </w:rPr>
              <w:t>A 4 kategória közül 3 különböző kategóriába tartozó állatalakokból kell 1-1 db kötelezően választani!</w:t>
            </w:r>
          </w:p>
        </w:tc>
        <w:tc>
          <w:tcPr>
            <w:tcW w:w="2270" w:type="dxa"/>
            <w:gridSpan w:val="2"/>
            <w:shd w:val="clear" w:color="auto" w:fill="FFCC00"/>
          </w:tcPr>
          <w:p w:rsidR="002D5516" w:rsidRPr="0049239A" w:rsidRDefault="002D5516" w:rsidP="002D5516">
            <w:pPr>
              <w:rPr>
                <w:b/>
              </w:rPr>
            </w:pPr>
            <w:r w:rsidRPr="0049239A">
              <w:rPr>
                <w:b/>
              </w:rPr>
              <w:t>Kimérhető távok:</w:t>
            </w:r>
          </w:p>
        </w:tc>
      </w:tr>
      <w:tr w:rsidR="0034385E" w:rsidTr="0034385E">
        <w:trPr>
          <w:trHeight w:val="2019"/>
        </w:trPr>
        <w:tc>
          <w:tcPr>
            <w:tcW w:w="9589" w:type="dxa"/>
            <w:gridSpan w:val="5"/>
          </w:tcPr>
          <w:p w:rsidR="0034385E" w:rsidRDefault="0034385E" w:rsidP="002D5516">
            <w:r>
              <w:t>Csak az OB-n kötelező a 3D-s cél használata!</w:t>
            </w:r>
            <w:r w:rsidR="003F4C73">
              <w:t xml:space="preserve"> Az ejtési zóna értelmezése az ábrákon látható!!</w:t>
            </w:r>
          </w:p>
          <w:p w:rsidR="0034385E" w:rsidRPr="0034385E" w:rsidRDefault="0034385E" w:rsidP="002D5516">
            <w:pPr>
              <w:rPr>
                <w:i/>
              </w:rPr>
            </w:pPr>
            <w:r w:rsidRPr="0034385E">
              <w:rPr>
                <w:i/>
              </w:rPr>
              <w:t>az ábrák nagyíthatóak!</w:t>
            </w:r>
          </w:p>
          <w:p w:rsidR="0034385E" w:rsidRDefault="00AF103C" w:rsidP="002D5516">
            <w:r>
              <w:rPr>
                <w:noProof/>
              </w:rPr>
              <w:drawing>
                <wp:inline distT="0" distB="0" distL="0" distR="0">
                  <wp:extent cx="1959610" cy="1793240"/>
                  <wp:effectExtent l="19050" t="0" r="2540" b="0"/>
                  <wp:docPr id="2" name="Kép 2" descr="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39286" cy="1484416"/>
                  <wp:effectExtent l="19050" t="0" r="3764" b="0"/>
                  <wp:docPr id="3" name="Kép 3" descr="435-3-vt22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35-3-vt22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58" cy="1484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106B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076765" cy="1479987"/>
                  <wp:effectExtent l="19050" t="0" r="0" b="0"/>
                  <wp:docPr id="4" name="Kép 4" descr="1330163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30163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48" cy="148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85E" w:rsidRDefault="0034385E" w:rsidP="0034385E">
            <w:pPr>
              <w:tabs>
                <w:tab w:val="left" w:pos="7050"/>
              </w:tabs>
            </w:pPr>
            <w:r>
              <w:t xml:space="preserve">                     3D                                     2D lőlap</w:t>
            </w:r>
            <w:r>
              <w:tab/>
              <w:t>2,5D polifoam</w:t>
            </w:r>
          </w:p>
        </w:tc>
      </w:tr>
      <w:tr w:rsidR="002D5516" w:rsidTr="0034385E">
        <w:trPr>
          <w:trHeight w:val="2019"/>
        </w:trPr>
        <w:tc>
          <w:tcPr>
            <w:tcW w:w="1668" w:type="dxa"/>
          </w:tcPr>
          <w:p w:rsidR="002D5516" w:rsidRDefault="002D5516" w:rsidP="002D5516">
            <w:r>
              <w:t>1. Nagyvadak</w:t>
            </w:r>
          </w:p>
        </w:tc>
        <w:tc>
          <w:tcPr>
            <w:tcW w:w="1701" w:type="dxa"/>
          </w:tcPr>
          <w:p w:rsidR="002D5516" w:rsidRDefault="002D5516" w:rsidP="002D5516">
            <w:r>
              <w:t>Ejtési zóna: 250mm felett</w:t>
            </w:r>
          </w:p>
        </w:tc>
        <w:tc>
          <w:tcPr>
            <w:tcW w:w="4819" w:type="dxa"/>
            <w:gridSpan w:val="2"/>
          </w:tcPr>
          <w:p w:rsidR="002D5516" w:rsidRDefault="00AF103C" w:rsidP="002D5516">
            <w:r>
              <w:rPr>
                <w:noProof/>
              </w:rPr>
              <w:drawing>
                <wp:inline distT="0" distB="0" distL="0" distR="0">
                  <wp:extent cx="2849880" cy="4097020"/>
                  <wp:effectExtent l="19050" t="0" r="7620" b="0"/>
                  <wp:docPr id="5" name="Kép 5" descr="12334285_1665046523751853_898387406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334285_1665046523751853_898387406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409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4D106B" w:rsidRDefault="004D106B" w:rsidP="004D106B">
            <w:pPr>
              <w:jc w:val="center"/>
            </w:pPr>
          </w:p>
          <w:p w:rsidR="004D106B" w:rsidRDefault="004D106B" w:rsidP="004D106B">
            <w:pPr>
              <w:jc w:val="center"/>
            </w:pPr>
            <w:r>
              <w:t>A kék karó:</w:t>
            </w:r>
          </w:p>
          <w:p w:rsidR="002D5516" w:rsidRDefault="002D5516" w:rsidP="004D106B">
            <w:pPr>
              <w:jc w:val="center"/>
            </w:pPr>
            <w:r>
              <w:t>25m-35m</w:t>
            </w:r>
          </w:p>
          <w:p w:rsidR="004D106B" w:rsidRDefault="004D106B" w:rsidP="004D106B">
            <w:pPr>
              <w:jc w:val="center"/>
            </w:pPr>
          </w:p>
          <w:p w:rsidR="004D106B" w:rsidRDefault="004D106B" w:rsidP="004D106B">
            <w:pPr>
              <w:jc w:val="center"/>
            </w:pPr>
            <w:r>
              <w:t>A fehér karó a rendező által meghatározott</w:t>
            </w:r>
          </w:p>
        </w:tc>
      </w:tr>
      <w:tr w:rsidR="002D5516" w:rsidTr="0034385E">
        <w:tc>
          <w:tcPr>
            <w:tcW w:w="1668" w:type="dxa"/>
          </w:tcPr>
          <w:p w:rsidR="002D5516" w:rsidRDefault="002D5516" w:rsidP="0034385E">
            <w:pPr>
              <w:jc w:val="center"/>
            </w:pPr>
            <w:r>
              <w:lastRenderedPageBreak/>
              <w:t>2. Közepes vadak</w:t>
            </w:r>
          </w:p>
        </w:tc>
        <w:tc>
          <w:tcPr>
            <w:tcW w:w="1701" w:type="dxa"/>
          </w:tcPr>
          <w:p w:rsidR="002D5516" w:rsidRDefault="002D5516" w:rsidP="002D5516">
            <w:r>
              <w:t>Ejtési zóna: 201-250mm</w:t>
            </w:r>
          </w:p>
        </w:tc>
        <w:tc>
          <w:tcPr>
            <w:tcW w:w="4819" w:type="dxa"/>
            <w:gridSpan w:val="2"/>
          </w:tcPr>
          <w:p w:rsidR="002D5516" w:rsidRDefault="00AF103C" w:rsidP="002D5516">
            <w:r>
              <w:rPr>
                <w:noProof/>
              </w:rPr>
              <w:drawing>
                <wp:inline distT="0" distB="0" distL="0" distR="0">
                  <wp:extent cx="2861945" cy="4097020"/>
                  <wp:effectExtent l="19050" t="0" r="0" b="0"/>
                  <wp:docPr id="6" name="Kép 6" descr="12355710_1665049180418254_339645352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355710_1665049180418254_339645352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409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4D106B" w:rsidRDefault="004D106B" w:rsidP="004D106B">
            <w:pPr>
              <w:jc w:val="center"/>
            </w:pPr>
            <w:r>
              <w:t>A kék karó:</w:t>
            </w:r>
          </w:p>
          <w:p w:rsidR="002D5516" w:rsidRDefault="002D5516" w:rsidP="004D106B">
            <w:pPr>
              <w:jc w:val="center"/>
            </w:pPr>
            <w:r>
              <w:t>20m-30m</w:t>
            </w:r>
          </w:p>
          <w:p w:rsidR="004D106B" w:rsidRDefault="004D106B" w:rsidP="004D106B">
            <w:pPr>
              <w:jc w:val="center"/>
            </w:pPr>
          </w:p>
          <w:p w:rsidR="004D106B" w:rsidRDefault="004D106B" w:rsidP="004D106B">
            <w:pPr>
              <w:jc w:val="center"/>
            </w:pPr>
            <w:r>
              <w:t>A fehér karó a rendező egyesület által meghatározott</w:t>
            </w:r>
          </w:p>
        </w:tc>
      </w:tr>
      <w:tr w:rsidR="002D5516" w:rsidTr="0034385E">
        <w:trPr>
          <w:trHeight w:val="2482"/>
        </w:trPr>
        <w:tc>
          <w:tcPr>
            <w:tcW w:w="1668" w:type="dxa"/>
          </w:tcPr>
          <w:p w:rsidR="002D5516" w:rsidRDefault="002D5516" w:rsidP="002D5516">
            <w:r>
              <w:t>3. Kisvadak</w:t>
            </w:r>
          </w:p>
        </w:tc>
        <w:tc>
          <w:tcPr>
            <w:tcW w:w="1701" w:type="dxa"/>
          </w:tcPr>
          <w:p w:rsidR="002D5516" w:rsidRDefault="002D5516" w:rsidP="002D5516">
            <w:r>
              <w:t>Ejtési zóna: 151-200mm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2D5516" w:rsidRDefault="002D5516" w:rsidP="002D5516">
            <w:pPr>
              <w:jc w:val="center"/>
            </w:pPr>
          </w:p>
          <w:p w:rsidR="002D5516" w:rsidRDefault="00AF103C" w:rsidP="002D55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1945" cy="4097020"/>
                  <wp:effectExtent l="19050" t="0" r="0" b="0"/>
                  <wp:docPr id="7" name="Kép 7" descr="12355715_1665063827083456_1514143277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355715_1665063827083456_1514143277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409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4D106B" w:rsidRDefault="004D106B" w:rsidP="004D106B">
            <w:pPr>
              <w:jc w:val="center"/>
            </w:pPr>
            <w:r>
              <w:t>A kék karó:</w:t>
            </w:r>
          </w:p>
          <w:p w:rsidR="002D5516" w:rsidRDefault="002D5516" w:rsidP="004D106B">
            <w:pPr>
              <w:jc w:val="center"/>
            </w:pPr>
            <w:r>
              <w:t>15m-25m</w:t>
            </w:r>
          </w:p>
          <w:p w:rsidR="004D106B" w:rsidRDefault="004D106B" w:rsidP="004D106B">
            <w:pPr>
              <w:jc w:val="center"/>
            </w:pPr>
          </w:p>
          <w:p w:rsidR="004D106B" w:rsidRDefault="004D106B" w:rsidP="004D106B">
            <w:pPr>
              <w:jc w:val="center"/>
            </w:pPr>
            <w:r>
              <w:t>A fehér karó a rendező egyesület által meghatározott</w:t>
            </w:r>
          </w:p>
        </w:tc>
      </w:tr>
      <w:tr w:rsidR="002D5516" w:rsidTr="0034385E">
        <w:tc>
          <w:tcPr>
            <w:tcW w:w="1668" w:type="dxa"/>
            <w:tcBorders>
              <w:bottom w:val="single" w:sz="4" w:space="0" w:color="auto"/>
            </w:tcBorders>
          </w:tcPr>
          <w:p w:rsidR="002D5516" w:rsidRDefault="002D5516" w:rsidP="002D5516">
            <w:r>
              <w:lastRenderedPageBreak/>
              <w:t>4. Apróvadak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4385E" w:rsidRDefault="002D5516" w:rsidP="002D5516">
            <w:r>
              <w:t xml:space="preserve">Ejtési zóna: </w:t>
            </w:r>
          </w:p>
          <w:p w:rsidR="002D5516" w:rsidRDefault="002D5516" w:rsidP="002D5516">
            <w:r>
              <w:t>0-150mm</w:t>
            </w:r>
          </w:p>
        </w:tc>
        <w:tc>
          <w:tcPr>
            <w:tcW w:w="481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D5516" w:rsidRDefault="00AF103C" w:rsidP="002D5516">
            <w:r>
              <w:rPr>
                <w:noProof/>
              </w:rPr>
              <w:drawing>
                <wp:inline distT="0" distB="0" distL="0" distR="0">
                  <wp:extent cx="2861945" cy="4097020"/>
                  <wp:effectExtent l="19050" t="0" r="0" b="0"/>
                  <wp:docPr id="8" name="Kép 8" descr="12356040_1665063837083455_430761556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356040_1665063837083455_430761556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409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4D106B" w:rsidRDefault="004D106B" w:rsidP="004D106B">
            <w:pPr>
              <w:jc w:val="center"/>
            </w:pPr>
            <w:r>
              <w:t>A kék karó:</w:t>
            </w:r>
          </w:p>
          <w:p w:rsidR="002D5516" w:rsidRDefault="002D5516" w:rsidP="004D106B">
            <w:pPr>
              <w:jc w:val="center"/>
            </w:pPr>
            <w:r>
              <w:t>5m-15m</w:t>
            </w:r>
          </w:p>
          <w:p w:rsidR="004D106B" w:rsidRDefault="004D106B" w:rsidP="004D106B">
            <w:pPr>
              <w:jc w:val="center"/>
            </w:pPr>
          </w:p>
          <w:p w:rsidR="004D106B" w:rsidRDefault="004D106B" w:rsidP="004D106B">
            <w:pPr>
              <w:jc w:val="center"/>
            </w:pPr>
            <w:r>
              <w:t>A fehér karó a rendező egyesület által meghatározott</w:t>
            </w:r>
          </w:p>
        </w:tc>
      </w:tr>
      <w:tr w:rsidR="002D5516" w:rsidTr="0034385E">
        <w:tc>
          <w:tcPr>
            <w:tcW w:w="9589" w:type="dxa"/>
            <w:gridSpan w:val="5"/>
            <w:shd w:val="clear" w:color="auto" w:fill="00FFFF"/>
          </w:tcPr>
          <w:p w:rsidR="002D5516" w:rsidRDefault="002D5516" w:rsidP="002D5516">
            <w:r>
              <w:t>Több vadász célt is lehet választani, de az előírt 3 különböző kategóriának meg kell lennie!</w:t>
            </w:r>
          </w:p>
          <w:p w:rsidR="002D5516" w:rsidRDefault="002D5516" w:rsidP="002D5516">
            <w:r>
              <w:t>Az itt leírt kategóriákat és a hozzájuk tartozó távokat be kell tartani!</w:t>
            </w:r>
          </w:p>
        </w:tc>
      </w:tr>
    </w:tbl>
    <w:p w:rsidR="00351A7E" w:rsidRDefault="001B1515" w:rsidP="001B1515">
      <w:pPr>
        <w:jc w:val="right"/>
      </w:pPr>
      <w:r>
        <w:rPr>
          <w:sz w:val="22"/>
        </w:rPr>
        <w:t>(</w:t>
      </w:r>
      <w:r w:rsidRPr="002D5516">
        <w:rPr>
          <w:sz w:val="22"/>
        </w:rPr>
        <w:t>cél:</w:t>
      </w:r>
      <w:r>
        <w:rPr>
          <w:sz w:val="22"/>
        </w:rPr>
        <w:t xml:space="preserve"> apróvad/Fácán/)</w:t>
      </w:r>
    </w:p>
    <w:p w:rsidR="002D5516" w:rsidRPr="0019711F" w:rsidRDefault="00AF103C" w:rsidP="0019711F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153670</wp:posOffset>
            </wp:positionV>
            <wp:extent cx="1997710" cy="1296035"/>
            <wp:effectExtent l="19050" t="0" r="2540" b="0"/>
            <wp:wrapNone/>
            <wp:docPr id="46" name="Kép 46" descr="letöl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tölté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516">
        <w:rPr>
          <w:b/>
          <w:sz w:val="28"/>
          <w:szCs w:val="28"/>
        </w:rPr>
        <w:t>példa:</w:t>
      </w:r>
      <w:r w:rsidR="00DF2A9B" w:rsidRPr="00DF2A9B">
        <w:rPr>
          <w:b/>
          <w:noProof/>
          <w:sz w:val="28"/>
        </w:rPr>
        <w:pict>
          <v:rect id="_x0000_s1065" style="position:absolute;margin-left:42.4pt;margin-top:12.1pt;width:39pt;height:24.25pt;z-index:251651584;mso-position-horizontal-relative:text;mso-position-vertical-relative:text" o:allowincell="f" stroked="f">
            <v:textbox style="mso-next-textbox:#_x0000_s1065">
              <w:txbxContent>
                <w:p w:rsidR="002D5516" w:rsidRDefault="002D5516" w:rsidP="002D5516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2D5516" w:rsidRDefault="002D5516" w:rsidP="002D5516">
      <w:pPr>
        <w:jc w:val="right"/>
        <w:rPr>
          <w:sz w:val="22"/>
        </w:rPr>
      </w:pPr>
    </w:p>
    <w:p w:rsidR="0019711F" w:rsidRDefault="001B1515" w:rsidP="001B1515">
      <w:pPr>
        <w:rPr>
          <w:sz w:val="22"/>
        </w:rPr>
      </w:pPr>
      <w:r>
        <w:rPr>
          <w:sz w:val="22"/>
          <w:szCs w:val="28"/>
        </w:rPr>
        <w:t xml:space="preserve">                                            </w:t>
      </w:r>
    </w:p>
    <w:p w:rsidR="001B1515" w:rsidRDefault="001B1515" w:rsidP="001B1515">
      <w:pPr>
        <w:rPr>
          <w:color w:val="1F497D"/>
          <w:sz w:val="22"/>
        </w:rPr>
      </w:pPr>
      <w:r>
        <w:rPr>
          <w:color w:val="1F497D"/>
          <w:sz w:val="22"/>
        </w:rPr>
        <w:t>(névleges táv                                           (</w:t>
      </w:r>
      <w:r w:rsidRPr="002D5516">
        <w:rPr>
          <w:sz w:val="22"/>
          <w:szCs w:val="28"/>
        </w:rPr>
        <w:t>14 év alattiak távja</w:t>
      </w:r>
    </w:p>
    <w:p w:rsidR="001B1515" w:rsidRDefault="001B1515" w:rsidP="002D5516">
      <w:pPr>
        <w:rPr>
          <w:color w:val="1F497D"/>
          <w:sz w:val="22"/>
        </w:rPr>
      </w:pPr>
      <w:r>
        <w:rPr>
          <w:color w:val="1F497D"/>
          <w:sz w:val="22"/>
        </w:rPr>
        <w:t xml:space="preserve"> min. </w:t>
      </w:r>
      <w:r w:rsidRPr="002D5516">
        <w:rPr>
          <w:color w:val="1F497D"/>
          <w:sz w:val="22"/>
        </w:rPr>
        <w:t>5 méter – max.</w:t>
      </w:r>
      <w:r>
        <w:rPr>
          <w:color w:val="1F497D"/>
          <w:sz w:val="22"/>
        </w:rPr>
        <w:t xml:space="preserve"> 15</w:t>
      </w:r>
      <w:r w:rsidRPr="002D5516">
        <w:rPr>
          <w:color w:val="1F497D"/>
          <w:sz w:val="22"/>
        </w:rPr>
        <w:t xml:space="preserve"> méter)</w:t>
      </w:r>
      <w:r>
        <w:rPr>
          <w:color w:val="1F497D"/>
          <w:sz w:val="22"/>
        </w:rPr>
        <w:t xml:space="preserve">        </w:t>
      </w:r>
      <w:r w:rsidRPr="001B1515">
        <w:rPr>
          <w:sz w:val="22"/>
          <w:szCs w:val="28"/>
        </w:rPr>
        <w:t xml:space="preserve"> </w:t>
      </w:r>
      <w:r>
        <w:rPr>
          <w:sz w:val="22"/>
          <w:szCs w:val="28"/>
        </w:rPr>
        <w:t xml:space="preserve">        </w:t>
      </w:r>
      <w:r w:rsidRPr="002D5516">
        <w:rPr>
          <w:sz w:val="22"/>
          <w:szCs w:val="28"/>
        </w:rPr>
        <w:t>rendező által meghatározva)</w:t>
      </w:r>
      <w:r>
        <w:rPr>
          <w:color w:val="1F497D"/>
          <w:sz w:val="22"/>
        </w:rPr>
        <w:t xml:space="preserve">        </w:t>
      </w:r>
    </w:p>
    <w:p w:rsidR="002D5516" w:rsidRPr="002D5516" w:rsidRDefault="00DF2A9B" w:rsidP="00017F0D">
      <w:pPr>
        <w:jc w:val="right"/>
        <w:rPr>
          <w:sz w:val="36"/>
        </w:rPr>
      </w:pPr>
      <w:r w:rsidRPr="00DF2A9B">
        <w:rPr>
          <w:b/>
          <w:noProof/>
          <w:sz w:val="28"/>
        </w:rPr>
        <w:pict>
          <v:rect id="_x0000_s1068" style="position:absolute;left:0;text-align:left;margin-left:197.3pt;margin-top:3.55pt;width:7.15pt;height:19.85pt;z-index:251654656" o:allowincell="f"/>
        </w:pict>
      </w:r>
      <w:r w:rsidRPr="00DF2A9B">
        <w:rPr>
          <w:b/>
          <w:noProof/>
          <w:sz w:val="28"/>
        </w:rPr>
        <w:pict>
          <v:rect id="_x0000_s1067" style="position:absolute;left:0;text-align:left;margin-left:2.3pt;margin-top:3.55pt;width:7.15pt;height:19.85pt;z-index:251653632" o:allowincell="f" fillcolor="#365f91"/>
        </w:pict>
      </w:r>
    </w:p>
    <w:p w:rsidR="002D5516" w:rsidRDefault="00DF2A9B" w:rsidP="002D5516">
      <w:pPr>
        <w:jc w:val="center"/>
        <w:rPr>
          <w:sz w:val="22"/>
          <w:szCs w:val="28"/>
        </w:rPr>
      </w:pPr>
      <w:r w:rsidRPr="00DF2A9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left:0;text-align:left;margin-left:1.9pt;margin-top:2.75pt;width:429.75pt;height:0;flip:x;z-index:251652608" o:connectortype="straight" o:allowincell="f"/>
        </w:pict>
      </w:r>
    </w:p>
    <w:p w:rsidR="002D5516" w:rsidRDefault="002D5516" w:rsidP="002D5516">
      <w:pPr>
        <w:jc w:val="center"/>
        <w:rPr>
          <w:sz w:val="22"/>
          <w:szCs w:val="28"/>
        </w:rPr>
      </w:pPr>
      <w:r>
        <w:rPr>
          <w:sz w:val="22"/>
          <w:szCs w:val="28"/>
        </w:rPr>
        <w:t xml:space="preserve">                                     </w:t>
      </w:r>
    </w:p>
    <w:p w:rsidR="001B1515" w:rsidRDefault="001B1515" w:rsidP="002D5516">
      <w:pPr>
        <w:jc w:val="center"/>
        <w:rPr>
          <w:sz w:val="28"/>
          <w:szCs w:val="28"/>
        </w:rPr>
      </w:pPr>
    </w:p>
    <w:p w:rsidR="001B1515" w:rsidRDefault="001B1515" w:rsidP="002D5516">
      <w:pPr>
        <w:jc w:val="center"/>
        <w:rPr>
          <w:sz w:val="28"/>
          <w:szCs w:val="28"/>
        </w:rPr>
      </w:pPr>
    </w:p>
    <w:p w:rsidR="0034385E" w:rsidRDefault="0034385E" w:rsidP="002D5516">
      <w:pPr>
        <w:jc w:val="center"/>
        <w:rPr>
          <w:sz w:val="28"/>
          <w:szCs w:val="28"/>
        </w:rPr>
      </w:pPr>
    </w:p>
    <w:p w:rsidR="0034385E" w:rsidRDefault="0034385E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ED7989" w:rsidRDefault="00ED7989" w:rsidP="002D5516">
      <w:pPr>
        <w:jc w:val="center"/>
        <w:rPr>
          <w:sz w:val="28"/>
          <w:szCs w:val="28"/>
        </w:rPr>
      </w:pPr>
    </w:p>
    <w:p w:rsidR="0034385E" w:rsidRDefault="0034385E" w:rsidP="002D5516">
      <w:pPr>
        <w:jc w:val="center"/>
        <w:rPr>
          <w:sz w:val="28"/>
          <w:szCs w:val="28"/>
        </w:rPr>
      </w:pPr>
    </w:p>
    <w:p w:rsidR="0034385E" w:rsidRPr="002D5516" w:rsidRDefault="0034385E" w:rsidP="002D5516">
      <w:pPr>
        <w:jc w:val="center"/>
        <w:rPr>
          <w:sz w:val="28"/>
          <w:szCs w:val="28"/>
        </w:rPr>
      </w:pPr>
    </w:p>
    <w:p w:rsidR="00351A7E" w:rsidRDefault="00351A7E"/>
    <w:tbl>
      <w:tblPr>
        <w:tblpPr w:leftFromText="141" w:rightFromText="141" w:vertAnchor="text" w:horzAnchor="margin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2"/>
        <w:gridCol w:w="4806"/>
      </w:tblGrid>
      <w:tr w:rsidR="00017F0D" w:rsidTr="00017F0D">
        <w:tc>
          <w:tcPr>
            <w:tcW w:w="9288" w:type="dxa"/>
            <w:gridSpan w:val="2"/>
            <w:shd w:val="clear" w:color="auto" w:fill="FFCC00"/>
          </w:tcPr>
          <w:p w:rsidR="00017F0D" w:rsidRPr="0049239A" w:rsidRDefault="00017F0D" w:rsidP="00017F0D">
            <w:pPr>
              <w:rPr>
                <w:b/>
              </w:rPr>
            </w:pPr>
            <w:r w:rsidRPr="0049239A">
              <w:rPr>
                <w:b/>
              </w:rPr>
              <w:lastRenderedPageBreak/>
              <w:t>Ügyességi, technikai célok (a szakmai bizottság jóváhagyásával bővíthető)</w:t>
            </w:r>
          </w:p>
        </w:tc>
      </w:tr>
      <w:tr w:rsidR="00017F0D" w:rsidTr="00017F0D">
        <w:tc>
          <w:tcPr>
            <w:tcW w:w="5784" w:type="dxa"/>
            <w:shd w:val="clear" w:color="auto" w:fill="FFCC00"/>
          </w:tcPr>
          <w:p w:rsidR="00017F0D" w:rsidRPr="0049239A" w:rsidRDefault="00017F0D" w:rsidP="00017F0D">
            <w:pPr>
              <w:rPr>
                <w:b/>
              </w:rPr>
            </w:pPr>
            <w:r w:rsidRPr="0049239A">
              <w:rPr>
                <w:b/>
              </w:rPr>
              <w:t>Célok:</w:t>
            </w:r>
          </w:p>
        </w:tc>
        <w:tc>
          <w:tcPr>
            <w:tcW w:w="3504" w:type="dxa"/>
            <w:shd w:val="clear" w:color="auto" w:fill="FFCC00"/>
          </w:tcPr>
          <w:p w:rsidR="00017F0D" w:rsidRPr="0049239A" w:rsidRDefault="00017F0D" w:rsidP="00017F0D">
            <w:pPr>
              <w:rPr>
                <w:b/>
              </w:rPr>
            </w:pPr>
            <w:r w:rsidRPr="0049239A">
              <w:rPr>
                <w:b/>
              </w:rPr>
              <w:t>Ábrák:</w:t>
            </w:r>
          </w:p>
        </w:tc>
      </w:tr>
      <w:tr w:rsidR="00017F0D" w:rsidTr="00017F0D">
        <w:tc>
          <w:tcPr>
            <w:tcW w:w="5784" w:type="dxa"/>
          </w:tcPr>
          <w:p w:rsidR="00017F0D" w:rsidRDefault="00017F0D" w:rsidP="000632AE">
            <w:pPr>
              <w:pStyle w:val="Listaszerbekezds"/>
              <w:numPr>
                <w:ilvl w:val="0"/>
                <w:numId w:val="4"/>
              </w:numPr>
            </w:pPr>
            <w:r>
              <w:t>Harcos sziluett (l</w:t>
            </w:r>
            <w:r w:rsidR="000632AE">
              <w:t xml:space="preserve">őlap vagy teljes 3D alak) </w:t>
            </w:r>
          </w:p>
          <w:p w:rsidR="000632AE" w:rsidRDefault="000632AE" w:rsidP="000632AE">
            <w:pPr>
              <w:pStyle w:val="Listaszerbekezds"/>
              <w:numPr>
                <w:ilvl w:val="0"/>
                <w:numId w:val="4"/>
              </w:numPr>
            </w:pPr>
            <w:r>
              <w:t>Magyar mandala (</w:t>
            </w:r>
            <w:r w:rsidRPr="000632AE">
              <w:rPr>
                <w:i/>
              </w:rPr>
              <w:t>választható célelem</w:t>
            </w:r>
            <w:r>
              <w:t>)</w:t>
            </w:r>
          </w:p>
          <w:p w:rsidR="000632AE" w:rsidRDefault="000632AE" w:rsidP="00017F0D"/>
        </w:tc>
        <w:tc>
          <w:tcPr>
            <w:tcW w:w="3504" w:type="dxa"/>
          </w:tcPr>
          <w:p w:rsidR="00017F0D" w:rsidRDefault="00AF103C" w:rsidP="00017F0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0090" cy="2280062"/>
                  <wp:effectExtent l="19050" t="0" r="3510" b="0"/>
                  <wp:docPr id="9" name="Kép 9" descr="szilu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zilu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729" cy="2286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F0D" w:rsidRDefault="000632AE" w:rsidP="00017F0D">
            <w:pPr>
              <w:jc w:val="center"/>
            </w:pPr>
            <w:r>
              <w:t>Harcos sziluett , a</w:t>
            </w:r>
            <w:r w:rsidR="00017F0D">
              <w:t>z ábra nagyítható!</w:t>
            </w:r>
          </w:p>
          <w:p w:rsidR="000632AE" w:rsidRDefault="000632AE" w:rsidP="00017F0D">
            <w:pPr>
              <w:jc w:val="center"/>
            </w:pPr>
          </w:p>
          <w:p w:rsidR="000632AE" w:rsidRDefault="000632AE" w:rsidP="00017F0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8541" cy="2772937"/>
                  <wp:effectExtent l="19050" t="0" r="7059" b="0"/>
                  <wp:docPr id="14" name="Kép 13" descr="IMAG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41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44" cy="277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2AE" w:rsidRDefault="000632AE" w:rsidP="00017F0D">
            <w:pPr>
              <w:jc w:val="center"/>
            </w:pPr>
          </w:p>
          <w:p w:rsidR="000632AE" w:rsidRDefault="000632AE" w:rsidP="00017F0D">
            <w:pPr>
              <w:jc w:val="center"/>
            </w:pPr>
            <w:r>
              <w:t>Magyar mandala, az ábra nagyítható!</w:t>
            </w:r>
          </w:p>
        </w:tc>
      </w:tr>
      <w:tr w:rsidR="00ED7989" w:rsidTr="00B639DF">
        <w:tc>
          <w:tcPr>
            <w:tcW w:w="9288" w:type="dxa"/>
            <w:gridSpan w:val="2"/>
          </w:tcPr>
          <w:p w:rsidR="00ED7989" w:rsidRPr="00500143" w:rsidRDefault="00ED7989" w:rsidP="00017F0D">
            <w:pPr>
              <w:rPr>
                <w:b/>
              </w:rPr>
            </w:pPr>
            <w:r w:rsidRPr="00500143">
              <w:rPr>
                <w:b/>
              </w:rPr>
              <w:t>Aranykaró (választható célelem):</w:t>
            </w:r>
          </w:p>
          <w:p w:rsidR="00ED7989" w:rsidRPr="00500143" w:rsidRDefault="00ED7989" w:rsidP="00017F0D">
            <w:pPr>
              <w:rPr>
                <w:b/>
              </w:rPr>
            </w:pPr>
          </w:p>
          <w:p w:rsidR="00ED7989" w:rsidRPr="00500143" w:rsidRDefault="00ED7989" w:rsidP="00017F0D">
            <w:r w:rsidRPr="00500143">
              <w:t>Lövésszám: egy lövés adható le!</w:t>
            </w:r>
          </w:p>
          <w:p w:rsidR="00ED7989" w:rsidRPr="00500143" w:rsidRDefault="00ED7989" w:rsidP="00017F0D">
            <w:r w:rsidRPr="00500143">
              <w:t xml:space="preserve">Pontozás: </w:t>
            </w:r>
          </w:p>
          <w:p w:rsidR="00ED7989" w:rsidRPr="00500143" w:rsidRDefault="00ED7989" w:rsidP="00017F0D">
            <w:r w:rsidRPr="00500143">
              <w:t>-  normál táv – normál pontérték (10p -8p -5p)</w:t>
            </w:r>
          </w:p>
          <w:p w:rsidR="00ED7989" w:rsidRPr="00500143" w:rsidRDefault="00ED7989" w:rsidP="00017F0D">
            <w:r w:rsidRPr="00500143">
              <w:t>- dupla táv – tripla pontérték (30p-24p-15p)</w:t>
            </w:r>
          </w:p>
          <w:p w:rsidR="00ED7989" w:rsidRPr="00500143" w:rsidRDefault="00ED7989" w:rsidP="00017F0D"/>
          <w:p w:rsidR="00ED7989" w:rsidRPr="00500143" w:rsidRDefault="00ED7989" w:rsidP="00017F0D">
            <w:r w:rsidRPr="00500143">
              <w:t>Távok: szabadon választott célkategória. A dupla táv nem haladhatja meg a cél maximum távolságát!</w:t>
            </w:r>
          </w:p>
          <w:p w:rsidR="00ED7989" w:rsidRPr="00500143" w:rsidRDefault="00ED7989" w:rsidP="00017F0D"/>
          <w:p w:rsidR="00ED7989" w:rsidRDefault="00ED7989" w:rsidP="00017F0D">
            <w:pPr>
              <w:pStyle w:val="00-szvegtrzs"/>
              <w:ind w:left="78"/>
              <w:jc w:val="center"/>
              <w:rPr>
                <w:noProof/>
              </w:rPr>
            </w:pPr>
            <w:r w:rsidRPr="00500143">
              <w:t>Leírás: A versenyző választhatja ki hogy a normál távú célra lő normál pontozásért, vagy bevállalja a dupla távot tripla pontokért. Csak 1 lövés adható le a választott távolságra!</w:t>
            </w:r>
          </w:p>
        </w:tc>
      </w:tr>
      <w:tr w:rsidR="00017F0D" w:rsidTr="00ED7989">
        <w:tc>
          <w:tcPr>
            <w:tcW w:w="4482" w:type="dxa"/>
          </w:tcPr>
          <w:p w:rsidR="00017F0D" w:rsidRPr="00990746" w:rsidRDefault="00017F0D" w:rsidP="00017F0D">
            <w:pPr>
              <w:rPr>
                <w:b/>
                <w:color w:val="FF0000"/>
                <w:sz w:val="28"/>
              </w:rPr>
            </w:pPr>
            <w:r w:rsidRPr="00990746">
              <w:rPr>
                <w:color w:val="FF0000"/>
                <w:sz w:val="28"/>
              </w:rPr>
              <w:lastRenderedPageBreak/>
              <w:t>Gyorslövészet</w:t>
            </w:r>
            <w:r w:rsidRPr="00990746">
              <w:rPr>
                <w:b/>
                <w:color w:val="FF0000"/>
                <w:sz w:val="28"/>
              </w:rPr>
              <w:t>(kötelező cél) :</w:t>
            </w:r>
          </w:p>
          <w:p w:rsidR="00017F0D" w:rsidRPr="00507517" w:rsidRDefault="00017F0D" w:rsidP="00017F0D">
            <w:pPr>
              <w:pStyle w:val="00-szvegtrzs"/>
              <w:ind w:left="0"/>
            </w:pPr>
            <w:r w:rsidRPr="00507517">
              <w:t>Lövésszám: a kilőhető vesszők száma az íjász gyorsaságán múlik</w:t>
            </w:r>
          </w:p>
          <w:p w:rsidR="00017F0D" w:rsidRPr="00507517" w:rsidRDefault="00017F0D" w:rsidP="00017F0D">
            <w:pPr>
              <w:pStyle w:val="00-szvegtrzs"/>
            </w:pPr>
            <w:r w:rsidRPr="00507517">
              <w:t xml:space="preserve">              Célfelület: harcos sziluett</w:t>
            </w:r>
          </w:p>
          <w:p w:rsidR="00017F0D" w:rsidRPr="00507517" w:rsidRDefault="00017F0D" w:rsidP="00017F0D">
            <w:pPr>
              <w:pStyle w:val="00-szvegtrzs"/>
            </w:pPr>
            <w:r w:rsidRPr="00507517">
              <w:t xml:space="preserve">              Távolság</w:t>
            </w:r>
            <w:r w:rsidRPr="0049239A">
              <w:rPr>
                <w:u w:val="single"/>
              </w:rPr>
              <w:t>:</w:t>
            </w:r>
            <w:r w:rsidRPr="00507517">
              <w:t xml:space="preserve">      kék karó –    </w:t>
            </w:r>
            <w:r>
              <w:t>16</w:t>
            </w:r>
            <w:r w:rsidRPr="00507517">
              <w:t xml:space="preserve"> m.</w:t>
            </w:r>
            <w:r w:rsidRPr="00507517">
              <w:tab/>
            </w:r>
          </w:p>
          <w:p w:rsidR="00017F0D" w:rsidRDefault="00017F0D" w:rsidP="00017F0D">
            <w:pPr>
              <w:pStyle w:val="00-szvegtrzs"/>
            </w:pPr>
            <w:r w:rsidRPr="00507517">
              <w:t xml:space="preserve">                                   fehér karó –   </w:t>
            </w:r>
            <w:r>
              <w:t>13</w:t>
            </w:r>
            <w:r w:rsidRPr="00507517">
              <w:t xml:space="preserve"> méter</w:t>
            </w:r>
          </w:p>
          <w:p w:rsidR="00017F0D" w:rsidRPr="00507517" w:rsidRDefault="00017F0D" w:rsidP="00017F0D">
            <w:pPr>
              <w:pStyle w:val="00-szvegtrzs"/>
              <w:ind w:left="78"/>
            </w:pPr>
            <w:r>
              <w:t xml:space="preserve"> Lövésre felhasználható idő: 20</w:t>
            </w:r>
            <w:r w:rsidRPr="00507517">
              <w:t xml:space="preserve"> másodperc</w:t>
            </w:r>
            <w:r>
              <w:t xml:space="preserve"> max. 6</w:t>
            </w:r>
            <w:r w:rsidRPr="00507517">
              <w:t xml:space="preserve"> vessző.</w:t>
            </w:r>
          </w:p>
          <w:p w:rsidR="00017F0D" w:rsidRPr="00507517" w:rsidRDefault="00017F0D" w:rsidP="00017F0D">
            <w:pPr>
              <w:pStyle w:val="00-szvegtrzs"/>
            </w:pPr>
          </w:p>
          <w:p w:rsidR="00017F0D" w:rsidRPr="00507517" w:rsidRDefault="00017F0D" w:rsidP="00017F0D">
            <w:pPr>
              <w:pStyle w:val="00-szvegtrzs"/>
              <w:ind w:left="78"/>
            </w:pPr>
            <w:r w:rsidRPr="00507517">
              <w:t xml:space="preserve">Pontozás: </w:t>
            </w:r>
          </w:p>
          <w:p w:rsidR="00017F0D" w:rsidRPr="00507517" w:rsidRDefault="00017F0D" w:rsidP="00017F0D">
            <w:pPr>
              <w:pStyle w:val="00-szvegtrzs"/>
              <w:ind w:left="78"/>
            </w:pPr>
            <w:r w:rsidRPr="00507517">
              <w:t>- 5 pont a sziluett teljes felülete.</w:t>
            </w:r>
          </w:p>
          <w:p w:rsidR="00017F0D" w:rsidRPr="00507517" w:rsidRDefault="00017F0D" w:rsidP="00017F0D">
            <w:pPr>
              <w:pStyle w:val="00-szvegtrzs"/>
              <w:ind w:left="78"/>
            </w:pPr>
            <w:r>
              <w:t>- Maximum elérhető pontszám 3</w:t>
            </w:r>
            <w:r w:rsidRPr="00507517">
              <w:t>0 pont.</w:t>
            </w:r>
          </w:p>
          <w:p w:rsidR="00017F0D" w:rsidRPr="00507517" w:rsidRDefault="00017F0D" w:rsidP="00017F0D">
            <w:pPr>
              <w:pStyle w:val="00-szvegtrzs"/>
              <w:ind w:left="78"/>
            </w:pPr>
          </w:p>
          <w:p w:rsidR="00017F0D" w:rsidRPr="00507517" w:rsidRDefault="00017F0D" w:rsidP="00017F0D">
            <w:pPr>
              <w:pStyle w:val="00-szvegtrzs"/>
              <w:ind w:left="78"/>
            </w:pPr>
            <w:r w:rsidRPr="00507517">
              <w:t>Leírás:</w:t>
            </w:r>
          </w:p>
          <w:p w:rsidR="00017F0D" w:rsidRPr="00507517" w:rsidRDefault="00017F0D" w:rsidP="00017F0D">
            <w:pPr>
              <w:pStyle w:val="00-szvegtrzs"/>
              <w:ind w:left="78"/>
            </w:pPr>
            <w:r w:rsidRPr="00507517">
              <w:t>- Ennél a célnál egy időmérővel rendelkező (a rendező egyesület által odarendelt) segítőt kell alkalmazni. A lövészet kezdetét („lőhet” vezényszóval) és a végét ( „vége” vezényszóval) jelzi a kezelő személy. Íjat megfeszíteni, csak az időmérő személy „lőhet” vezényszavára l</w:t>
            </w:r>
            <w:r>
              <w:t xml:space="preserve">ehet. A „vége” vezényszó (azaz </w:t>
            </w:r>
            <w:r w:rsidRPr="00507517">
              <w:t xml:space="preserve"> </w:t>
            </w:r>
            <w:r>
              <w:t xml:space="preserve">20 </w:t>
            </w:r>
            <w:r w:rsidRPr="00507517">
              <w:t>mp) lejárta után kilőtt vesző esetén az utolsó találat értéke levonandó.</w:t>
            </w:r>
            <w:r>
              <w:t xml:space="preserve"> Egyszerre csak egy vessző lőhető ki.</w:t>
            </w:r>
          </w:p>
          <w:p w:rsidR="00017F0D" w:rsidRDefault="00017F0D" w:rsidP="00017F0D"/>
        </w:tc>
        <w:tc>
          <w:tcPr>
            <w:tcW w:w="4806" w:type="dxa"/>
          </w:tcPr>
          <w:p w:rsidR="00017F0D" w:rsidRDefault="00AF103C" w:rsidP="00017F0D">
            <w:pPr>
              <w:pStyle w:val="00-szvegtrzs"/>
              <w:ind w:left="7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7005" cy="2327275"/>
                  <wp:effectExtent l="19050" t="0" r="0" b="0"/>
                  <wp:docPr id="10" name="Kép 10" descr="to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r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32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F0D" w:rsidTr="00ED7989">
        <w:tc>
          <w:tcPr>
            <w:tcW w:w="4482" w:type="dxa"/>
          </w:tcPr>
          <w:p w:rsidR="00017F0D" w:rsidRPr="00990746" w:rsidRDefault="00017F0D" w:rsidP="00017F0D">
            <w:pPr>
              <w:rPr>
                <w:b/>
                <w:color w:val="FF0000"/>
                <w:sz w:val="28"/>
              </w:rPr>
            </w:pPr>
            <w:r w:rsidRPr="00990746">
              <w:rPr>
                <w:color w:val="FF0000"/>
                <w:sz w:val="28"/>
              </w:rPr>
              <w:t>Lovasharc</w:t>
            </w:r>
            <w:r w:rsidRPr="00990746">
              <w:rPr>
                <w:b/>
                <w:color w:val="FF0000"/>
                <w:sz w:val="28"/>
              </w:rPr>
              <w:t>(kötelező cél):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i/>
                <w:sz w:val="22"/>
              </w:rPr>
              <w:t>Leírás:</w:t>
            </w:r>
            <w:r w:rsidRPr="0049239A">
              <w:rPr>
                <w:sz w:val="22"/>
              </w:rPr>
              <w:t xml:space="preserve"> távolság: 11m-6m-11m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Az ábrán látható állvány csak egy lehetséges megoldás, azt nem kötelező éppen így megvalósítani.</w:t>
            </w:r>
          </w:p>
          <w:p w:rsidR="00017F0D" w:rsidRPr="0049239A" w:rsidRDefault="00017F0D" w:rsidP="00017F0D">
            <w:pPr>
              <w:rPr>
                <w:sz w:val="18"/>
                <w:szCs w:val="18"/>
              </w:rPr>
            </w:pPr>
            <w:r w:rsidRPr="0049239A">
              <w:rPr>
                <w:sz w:val="22"/>
              </w:rPr>
              <w:t>- Az 1. ábrán látható előírt méretek kötelezőek</w:t>
            </w:r>
            <w:r w:rsidRPr="0049239A">
              <w:rPr>
                <w:sz w:val="18"/>
                <w:szCs w:val="18"/>
              </w:rPr>
              <w:t>(az ábra nagyítható)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Ennél a célnál a „ló” hátán ülve kell lőni úgy, hogy közben az íjász lába nem érintheti a földet.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 xml:space="preserve">- Az első lövést az oldalt előre elhelyezett célra, a másodikat a középsőre, a harmadikat a hátsóra kell leadni. 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A „ló” meghatározása: Olyan stabil, lóra emlékeztető segédeszköz, amelyről lovagló ülésben tudja a versenyző leadni a lövéseket. a „ló marmagassága”: 80-100cm</w:t>
            </w:r>
          </w:p>
          <w:p w:rsidR="00017F0D" w:rsidRPr="0049239A" w:rsidRDefault="00017F0D" w:rsidP="00017F0D">
            <w:pPr>
              <w:rPr>
                <w:i/>
                <w:sz w:val="22"/>
              </w:rPr>
            </w:pPr>
            <w:r w:rsidRPr="0049239A">
              <w:rPr>
                <w:i/>
                <w:sz w:val="22"/>
              </w:rPr>
              <w:t xml:space="preserve">Pontozás: 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- 10 pont: belső találati zóna.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- 8 pont: külső körrel jelzett találati zóna.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- 5 pont: a harcos sziluett teljes alakja</w:t>
            </w:r>
          </w:p>
          <w:p w:rsidR="00017F0D" w:rsidRPr="0049239A" w:rsidRDefault="00017F0D" w:rsidP="00017F0D">
            <w:pPr>
              <w:spacing w:line="276" w:lineRule="auto"/>
              <w:rPr>
                <w:sz w:val="22"/>
              </w:rPr>
            </w:pPr>
            <w:r w:rsidRPr="0049239A">
              <w:rPr>
                <w:sz w:val="22"/>
              </w:rPr>
              <w:t>- Maximum elérhető pontszám. 30p</w:t>
            </w:r>
          </w:p>
        </w:tc>
        <w:tc>
          <w:tcPr>
            <w:tcW w:w="4806" w:type="dxa"/>
          </w:tcPr>
          <w:p w:rsidR="00017F0D" w:rsidRPr="0049239A" w:rsidRDefault="00AF103C" w:rsidP="00017F0D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852295" cy="1424940"/>
                  <wp:effectExtent l="19050" t="0" r="0" b="0"/>
                  <wp:docPr id="11" name="Kép 11" descr="fel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el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F0D" w:rsidRPr="0049239A" w:rsidRDefault="00017F0D" w:rsidP="00017F0D">
            <w:pPr>
              <w:jc w:val="center"/>
              <w:rPr>
                <w:sz w:val="20"/>
                <w:szCs w:val="20"/>
              </w:rPr>
            </w:pPr>
            <w:r w:rsidRPr="0049239A">
              <w:rPr>
                <w:noProof/>
                <w:sz w:val="20"/>
                <w:szCs w:val="20"/>
              </w:rPr>
              <w:t>Az ábra nagyítható</w:t>
            </w:r>
          </w:p>
        </w:tc>
      </w:tr>
      <w:tr w:rsidR="00017F0D" w:rsidTr="00ED7989">
        <w:tc>
          <w:tcPr>
            <w:tcW w:w="4482" w:type="dxa"/>
            <w:tcBorders>
              <w:bottom w:val="single" w:sz="4" w:space="0" w:color="auto"/>
            </w:tcBorders>
          </w:tcPr>
          <w:p w:rsidR="00017F0D" w:rsidRPr="00990746" w:rsidRDefault="00017F0D" w:rsidP="00017F0D">
            <w:pPr>
              <w:rPr>
                <w:b/>
                <w:color w:val="FF0000"/>
                <w:sz w:val="28"/>
              </w:rPr>
            </w:pPr>
            <w:r w:rsidRPr="00990746">
              <w:rPr>
                <w:color w:val="FF0000"/>
              </w:rPr>
              <w:t>B</w:t>
            </w:r>
            <w:r w:rsidRPr="00990746">
              <w:rPr>
                <w:color w:val="FF0000"/>
                <w:sz w:val="28"/>
              </w:rPr>
              <w:t xml:space="preserve">ástya </w:t>
            </w:r>
            <w:r w:rsidRPr="00990746">
              <w:rPr>
                <w:b/>
                <w:color w:val="FF0000"/>
                <w:sz w:val="28"/>
              </w:rPr>
              <w:t xml:space="preserve">(kötelező cél): </w:t>
            </w:r>
          </w:p>
          <w:p w:rsidR="00017F0D" w:rsidRDefault="00017F0D" w:rsidP="00017F0D">
            <w:r w:rsidRPr="004C7E6C">
              <w:t>Táv: 18 méter</w:t>
            </w:r>
          </w:p>
          <w:p w:rsidR="00017F0D" w:rsidRPr="004C7E6C" w:rsidRDefault="00017F0D" w:rsidP="00017F0D">
            <w:r>
              <w:t>fehér karó 15</w:t>
            </w:r>
          </w:p>
          <w:p w:rsidR="00017F0D" w:rsidRPr="0049239A" w:rsidRDefault="00017F0D" w:rsidP="00017F0D">
            <w:pPr>
              <w:rPr>
                <w:i/>
                <w:sz w:val="22"/>
              </w:rPr>
            </w:pPr>
            <w:r w:rsidRPr="0049239A">
              <w:rPr>
                <w:i/>
                <w:sz w:val="22"/>
              </w:rPr>
              <w:t xml:space="preserve">Pontozás: 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- 10 pont: belső fehér találati zóna.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- 8 pont: körrel jelölt találati zóna.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- 5 pont: a harcos sziluett teljes alakja.</w:t>
            </w:r>
          </w:p>
          <w:p w:rsidR="00017F0D" w:rsidRPr="0049239A" w:rsidRDefault="00017F0D" w:rsidP="00017F0D">
            <w:pPr>
              <w:spacing w:line="276" w:lineRule="auto"/>
              <w:rPr>
                <w:sz w:val="22"/>
              </w:rPr>
            </w:pPr>
            <w:r w:rsidRPr="0049239A">
              <w:rPr>
                <w:sz w:val="22"/>
              </w:rPr>
              <w:lastRenderedPageBreak/>
              <w:t>- Maximum elérhető pontszám. 30p</w:t>
            </w:r>
          </w:p>
          <w:p w:rsidR="00017F0D" w:rsidRPr="0049239A" w:rsidRDefault="00017F0D" w:rsidP="00017F0D">
            <w:pPr>
              <w:rPr>
                <w:i/>
                <w:sz w:val="22"/>
                <w:szCs w:val="22"/>
              </w:rPr>
            </w:pPr>
            <w:r w:rsidRPr="0049239A">
              <w:rPr>
                <w:i/>
                <w:sz w:val="22"/>
                <w:szCs w:val="22"/>
              </w:rPr>
              <w:t>Leírás:</w:t>
            </w:r>
          </w:p>
          <w:p w:rsidR="00017F0D" w:rsidRPr="0049239A" w:rsidRDefault="00017F0D" w:rsidP="00017F0D">
            <w:pPr>
              <w:rPr>
                <w:i/>
                <w:sz w:val="22"/>
                <w:szCs w:val="22"/>
              </w:rPr>
            </w:pPr>
            <w:r w:rsidRPr="0049239A">
              <w:rPr>
                <w:sz w:val="22"/>
                <w:szCs w:val="22"/>
              </w:rPr>
              <w:t>- Az íjász az ábrán látható lőrésen keresztül kell meglőnie a célfelületet.</w:t>
            </w:r>
            <w:r w:rsidRPr="0049239A">
              <w:rPr>
                <w:i/>
                <w:sz w:val="22"/>
                <w:szCs w:val="22"/>
              </w:rPr>
              <w:t xml:space="preserve"> </w:t>
            </w:r>
          </w:p>
          <w:p w:rsidR="00017F0D" w:rsidRPr="0049239A" w:rsidRDefault="00017F0D" w:rsidP="00017F0D">
            <w:pPr>
              <w:rPr>
                <w:sz w:val="22"/>
                <w:szCs w:val="22"/>
              </w:rPr>
            </w:pPr>
            <w:r w:rsidRPr="0049239A">
              <w:rPr>
                <w:sz w:val="22"/>
                <w:szCs w:val="22"/>
              </w:rPr>
              <w:t>- Az ábrán látható állvány csak egy lehetséges  megoldás</w:t>
            </w:r>
          </w:p>
          <w:p w:rsidR="00017F0D" w:rsidRPr="0049239A" w:rsidRDefault="00017F0D" w:rsidP="00017F0D">
            <w:pPr>
              <w:rPr>
                <w:sz w:val="22"/>
                <w:szCs w:val="22"/>
              </w:rPr>
            </w:pPr>
            <w:r w:rsidRPr="0049239A">
              <w:rPr>
                <w:sz w:val="22"/>
                <w:szCs w:val="22"/>
              </w:rPr>
              <w:t>- Az ablak(lőrés) belső mérete 90X60cm</w:t>
            </w:r>
          </w:p>
          <w:p w:rsidR="00017F0D" w:rsidRPr="0049239A" w:rsidRDefault="00017F0D" w:rsidP="00017F0D">
            <w:pPr>
              <w:rPr>
                <w:sz w:val="22"/>
                <w:szCs w:val="22"/>
              </w:rPr>
            </w:pPr>
            <w:r w:rsidRPr="0049239A">
              <w:rPr>
                <w:sz w:val="22"/>
                <w:szCs w:val="22"/>
              </w:rPr>
              <w:t>- A Bástya és a sziluett közötti távolság 1,5m-3méter</w:t>
            </w:r>
          </w:p>
          <w:p w:rsidR="00017F0D" w:rsidRPr="0049239A" w:rsidRDefault="00017F0D" w:rsidP="00017F0D">
            <w:pPr>
              <w:rPr>
                <w:sz w:val="22"/>
                <w:szCs w:val="22"/>
              </w:rPr>
            </w:pPr>
            <w:r w:rsidRPr="0049239A">
              <w:rPr>
                <w:sz w:val="22"/>
                <w:szCs w:val="22"/>
              </w:rPr>
              <w:t>- A sziluettet úgy kell elhelyezni hogy a teljes alak látszódjon, ne legyen takarásban.</w:t>
            </w:r>
          </w:p>
          <w:p w:rsidR="00017F0D" w:rsidRPr="0049239A" w:rsidRDefault="00017F0D" w:rsidP="00017F0D">
            <w:pPr>
              <w:rPr>
                <w:sz w:val="22"/>
              </w:rPr>
            </w:pPr>
            <w:r w:rsidRPr="0049239A">
              <w:rPr>
                <w:sz w:val="22"/>
              </w:rPr>
              <w:t>- A távolságokat a célfigurától kell felmérni!</w:t>
            </w:r>
          </w:p>
          <w:p w:rsidR="00017F0D" w:rsidRDefault="00017F0D" w:rsidP="00017F0D"/>
        </w:tc>
        <w:tc>
          <w:tcPr>
            <w:tcW w:w="4806" w:type="dxa"/>
            <w:tcBorders>
              <w:bottom w:val="single" w:sz="4" w:space="0" w:color="auto"/>
            </w:tcBorders>
            <w:vAlign w:val="center"/>
          </w:tcPr>
          <w:p w:rsidR="00017F0D" w:rsidRPr="0049239A" w:rsidRDefault="00AF103C" w:rsidP="00017F0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9785" cy="1080770"/>
                  <wp:effectExtent l="19050" t="0" r="5715" b="0"/>
                  <wp:docPr id="12" name="Kép 12" descr="abla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bla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F0D" w:rsidRPr="0049239A" w:rsidRDefault="00017F0D" w:rsidP="00017F0D">
            <w:pPr>
              <w:jc w:val="center"/>
              <w:rPr>
                <w:sz w:val="20"/>
                <w:szCs w:val="20"/>
              </w:rPr>
            </w:pPr>
            <w:r w:rsidRPr="0049239A">
              <w:rPr>
                <w:sz w:val="20"/>
                <w:szCs w:val="20"/>
              </w:rPr>
              <w:t>Az ábra nagyítható</w:t>
            </w:r>
          </w:p>
        </w:tc>
      </w:tr>
      <w:tr w:rsidR="00017F0D" w:rsidTr="00017F0D">
        <w:tc>
          <w:tcPr>
            <w:tcW w:w="9288" w:type="dxa"/>
            <w:gridSpan w:val="2"/>
            <w:tcBorders>
              <w:bottom w:val="single" w:sz="4" w:space="0" w:color="auto"/>
            </w:tcBorders>
            <w:shd w:val="clear" w:color="auto" w:fill="00FFFF"/>
          </w:tcPr>
          <w:p w:rsidR="00017F0D" w:rsidRDefault="00AF103C" w:rsidP="00017F0D">
            <w:r>
              <w:rPr>
                <w:noProof/>
              </w:rPr>
              <w:lastRenderedPageBreak/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2287270</wp:posOffset>
                  </wp:positionH>
                  <wp:positionV relativeFrom="paragraph">
                    <wp:posOffset>5080</wp:posOffset>
                  </wp:positionV>
                  <wp:extent cx="752475" cy="676275"/>
                  <wp:effectExtent l="19050" t="0" r="9525" b="0"/>
                  <wp:wrapNone/>
                  <wp:docPr id="47" name="Kép 47" descr="logó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ogó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7F0D">
              <w:t xml:space="preserve">- A fennmaradó célokat a rendező egyesület a szakmai bizottság jóváhagyásával szabadon határozza meg, betartva az itt leírt ajánlásokat.  </w:t>
            </w:r>
          </w:p>
        </w:tc>
      </w:tr>
      <w:tr w:rsidR="00017F0D" w:rsidTr="00017F0D">
        <w:tc>
          <w:tcPr>
            <w:tcW w:w="9288" w:type="dxa"/>
            <w:gridSpan w:val="2"/>
            <w:shd w:val="clear" w:color="auto" w:fill="00FFFF"/>
          </w:tcPr>
          <w:p w:rsidR="00017F0D" w:rsidRDefault="00017F0D" w:rsidP="00017F0D">
            <w:r>
              <w:t>-A cél mindig azonos fix pályán mozogjon, helyzetét szél, időjárás ne befolyásolja.</w:t>
            </w:r>
          </w:p>
          <w:p w:rsidR="00017F0D" w:rsidRDefault="00017F0D" w:rsidP="00017F0D">
            <w:r>
              <w:t>-A célfelületek legyenek összhangba a cél nehézségi fokával, és a lő távval. Ahány centiméter átmérőjű a legnagyobb pontértékű célzóna, minimum annak a fele,  de maximum másfélszeres távolságra lehet kirakni méretben</w:t>
            </w:r>
          </w:p>
          <w:p w:rsidR="00017F0D" w:rsidRDefault="00017F0D" w:rsidP="00017F0D">
            <w:r>
              <w:t>- A cél nehézségénél törekedni kell arra, hogy egy kezdő íjásznak is legyen sikerélménye, de az élvonalbeli íjászok is találjanak rajta kihívást.</w:t>
            </w:r>
          </w:p>
        </w:tc>
      </w:tr>
    </w:tbl>
    <w:p w:rsidR="00351A7E" w:rsidRDefault="00351A7E"/>
    <w:p w:rsidR="00017F0D" w:rsidRPr="002D5516" w:rsidRDefault="00017F0D" w:rsidP="00017F0D">
      <w:pPr>
        <w:rPr>
          <w:b/>
          <w:sz w:val="28"/>
          <w:szCs w:val="28"/>
        </w:rPr>
      </w:pPr>
      <w:r>
        <w:rPr>
          <w:b/>
          <w:sz w:val="28"/>
          <w:szCs w:val="28"/>
        </w:rPr>
        <w:t>példa:</w:t>
      </w:r>
      <w:r w:rsidR="00DF2A9B" w:rsidRPr="00DF2A9B">
        <w:rPr>
          <w:b/>
          <w:noProof/>
          <w:sz w:val="28"/>
        </w:rPr>
        <w:pict>
          <v:rect id="_x0000_s1072" style="position:absolute;margin-left:42.4pt;margin-top:12.1pt;width:39pt;height:24.25pt;z-index:251657728;mso-position-horizontal-relative:text;mso-position-vertical-relative:text" o:allowincell="f" stroked="f">
            <v:textbox style="mso-next-textbox:#_x0000_s1072">
              <w:txbxContent>
                <w:p w:rsidR="00017F0D" w:rsidRDefault="00017F0D" w:rsidP="00017F0D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017F0D" w:rsidRDefault="00017F0D" w:rsidP="00017F0D">
      <w:pPr>
        <w:jc w:val="right"/>
        <w:rPr>
          <w:b/>
          <w:sz w:val="28"/>
        </w:rPr>
      </w:pPr>
    </w:p>
    <w:p w:rsidR="0019711F" w:rsidRDefault="00017F0D" w:rsidP="00017F0D">
      <w:pPr>
        <w:jc w:val="right"/>
        <w:rPr>
          <w:sz w:val="22"/>
        </w:rPr>
      </w:pPr>
      <w:r>
        <w:rPr>
          <w:sz w:val="22"/>
        </w:rPr>
        <w:t>(</w:t>
      </w:r>
      <w:r w:rsidRPr="002D5516">
        <w:rPr>
          <w:sz w:val="22"/>
        </w:rPr>
        <w:t>cél:</w:t>
      </w:r>
      <w:r>
        <w:rPr>
          <w:sz w:val="22"/>
        </w:rPr>
        <w:t xml:space="preserve"> </w:t>
      </w:r>
      <w:r w:rsidR="0019711F">
        <w:rPr>
          <w:sz w:val="22"/>
        </w:rPr>
        <w:t xml:space="preserve">Távolodó </w:t>
      </w:r>
      <w:r>
        <w:rPr>
          <w:sz w:val="22"/>
        </w:rPr>
        <w:t>harcos sziluett</w:t>
      </w:r>
      <w:r w:rsidR="0019711F">
        <w:rPr>
          <w:sz w:val="22"/>
        </w:rPr>
        <w:t xml:space="preserve"> aminek </w:t>
      </w:r>
    </w:p>
    <w:p w:rsidR="00017F0D" w:rsidRDefault="00AF103C" w:rsidP="00017F0D">
      <w:pPr>
        <w:jc w:val="right"/>
        <w:rPr>
          <w:sz w:val="22"/>
        </w:rPr>
      </w:pPr>
      <w:r>
        <w:rPr>
          <w:noProof/>
          <w:sz w:val="4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134620</wp:posOffset>
            </wp:positionV>
            <wp:extent cx="864235" cy="1402715"/>
            <wp:effectExtent l="19050" t="0" r="0" b="0"/>
            <wp:wrapNone/>
            <wp:docPr id="60" name="Kép 60" descr="to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or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11F">
        <w:rPr>
          <w:sz w:val="22"/>
        </w:rPr>
        <w:t>a legnagyobb pontértékű zónája 15cm</w:t>
      </w:r>
      <w:r w:rsidR="00017F0D">
        <w:rPr>
          <w:sz w:val="22"/>
        </w:rPr>
        <w:t>)</w:t>
      </w:r>
    </w:p>
    <w:p w:rsidR="0019711F" w:rsidRDefault="0019711F" w:rsidP="00017F0D">
      <w:pPr>
        <w:jc w:val="right"/>
        <w:rPr>
          <w:sz w:val="22"/>
        </w:rPr>
      </w:pPr>
    </w:p>
    <w:p w:rsidR="0019711F" w:rsidRDefault="00AF103C" w:rsidP="00017F0D">
      <w:pPr>
        <w:jc w:val="right"/>
        <w:rPr>
          <w:sz w:val="22"/>
        </w:rPr>
      </w:pPr>
      <w:r>
        <w:rPr>
          <w:noProof/>
          <w:sz w:val="4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-5715</wp:posOffset>
            </wp:positionV>
            <wp:extent cx="864235" cy="1402715"/>
            <wp:effectExtent l="19050" t="0" r="0" b="0"/>
            <wp:wrapNone/>
            <wp:docPr id="59" name="Kép 59" descr="to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or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80010</wp:posOffset>
            </wp:positionV>
            <wp:extent cx="864235" cy="1402715"/>
            <wp:effectExtent l="19050" t="0" r="0" b="0"/>
            <wp:wrapNone/>
            <wp:docPr id="55" name="Kép 55" descr="to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or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515" w:rsidRDefault="001B1515" w:rsidP="001B1515">
      <w:pPr>
        <w:rPr>
          <w:sz w:val="22"/>
        </w:rPr>
      </w:pPr>
    </w:p>
    <w:p w:rsidR="001B1515" w:rsidRDefault="001B1515" w:rsidP="001B1515">
      <w:pPr>
        <w:rPr>
          <w:sz w:val="22"/>
        </w:rPr>
      </w:pPr>
    </w:p>
    <w:p w:rsidR="001B1515" w:rsidRDefault="001B1515" w:rsidP="001B1515">
      <w:pPr>
        <w:rPr>
          <w:color w:val="1F497D"/>
          <w:sz w:val="22"/>
        </w:rPr>
      </w:pPr>
      <w:r>
        <w:rPr>
          <w:color w:val="1F497D"/>
          <w:sz w:val="22"/>
        </w:rPr>
        <w:t>(névleges táv:</w:t>
      </w:r>
      <w:r>
        <w:rPr>
          <w:sz w:val="22"/>
          <w:szCs w:val="28"/>
        </w:rPr>
        <w:t xml:space="preserve">                                         </w:t>
      </w:r>
      <w:r w:rsidRPr="002D5516">
        <w:rPr>
          <w:sz w:val="22"/>
          <w:szCs w:val="28"/>
        </w:rPr>
        <w:t>(14 év alattiak távja</w:t>
      </w:r>
      <w:r>
        <w:rPr>
          <w:sz w:val="22"/>
          <w:szCs w:val="28"/>
        </w:rPr>
        <w:t>?</w:t>
      </w:r>
    </w:p>
    <w:p w:rsidR="001B1515" w:rsidRPr="001B1515" w:rsidRDefault="001B1515" w:rsidP="00017F0D">
      <w:pPr>
        <w:rPr>
          <w:sz w:val="48"/>
        </w:rPr>
      </w:pPr>
      <w:r>
        <w:rPr>
          <w:color w:val="1F497D"/>
          <w:sz w:val="22"/>
        </w:rPr>
        <w:t xml:space="preserve"> min. 7,5 </w:t>
      </w:r>
      <w:r w:rsidRPr="002D5516">
        <w:rPr>
          <w:color w:val="1F497D"/>
          <w:sz w:val="22"/>
        </w:rPr>
        <w:t xml:space="preserve"> méter – max.</w:t>
      </w:r>
      <w:r>
        <w:rPr>
          <w:color w:val="1F497D"/>
          <w:sz w:val="22"/>
        </w:rPr>
        <w:t xml:space="preserve"> 22,5</w:t>
      </w:r>
      <w:r w:rsidRPr="002D5516">
        <w:rPr>
          <w:color w:val="1F497D"/>
          <w:sz w:val="22"/>
        </w:rPr>
        <w:t xml:space="preserve"> méter)</w:t>
      </w:r>
      <w:r w:rsidRPr="002D5516">
        <w:rPr>
          <w:sz w:val="22"/>
          <w:szCs w:val="28"/>
        </w:rPr>
        <w:t xml:space="preserve"> </w:t>
      </w:r>
      <w:r>
        <w:rPr>
          <w:sz w:val="22"/>
          <w:szCs w:val="28"/>
        </w:rPr>
        <w:t xml:space="preserve">     </w:t>
      </w:r>
      <w:r w:rsidRPr="002D5516">
        <w:rPr>
          <w:sz w:val="22"/>
          <w:szCs w:val="28"/>
        </w:rPr>
        <w:t>rendező által meghatározva</w:t>
      </w:r>
      <w:r>
        <w:rPr>
          <w:sz w:val="22"/>
          <w:szCs w:val="28"/>
        </w:rPr>
        <w:t>)</w:t>
      </w:r>
    </w:p>
    <w:p w:rsidR="00017F0D" w:rsidRPr="002D5516" w:rsidRDefault="00DF2A9B" w:rsidP="00017F0D">
      <w:pPr>
        <w:jc w:val="right"/>
        <w:rPr>
          <w:sz w:val="36"/>
        </w:rPr>
      </w:pPr>
      <w:r w:rsidRPr="00DF2A9B">
        <w:rPr>
          <w:b/>
          <w:noProof/>
          <w:sz w:val="28"/>
        </w:rPr>
        <w:pict>
          <v:rect id="_x0000_s1075" style="position:absolute;left:0;text-align:left;margin-left:197.3pt;margin-top:3.55pt;width:7.15pt;height:19.85pt;z-index:251660800" o:allowincell="f"/>
        </w:pict>
      </w:r>
      <w:r w:rsidRPr="00DF2A9B">
        <w:rPr>
          <w:b/>
          <w:noProof/>
          <w:sz w:val="28"/>
        </w:rPr>
        <w:pict>
          <v:rect id="_x0000_s1074" style="position:absolute;left:0;text-align:left;margin-left:2.3pt;margin-top:3.55pt;width:7.15pt;height:19.85pt;z-index:251659776" o:allowincell="f" fillcolor="#365f91"/>
        </w:pict>
      </w:r>
    </w:p>
    <w:p w:rsidR="00017F0D" w:rsidRDefault="00DF2A9B" w:rsidP="00017F0D">
      <w:pPr>
        <w:jc w:val="center"/>
        <w:rPr>
          <w:sz w:val="22"/>
          <w:szCs w:val="28"/>
        </w:rPr>
      </w:pPr>
      <w:r w:rsidRPr="00DF2A9B">
        <w:rPr>
          <w:noProof/>
        </w:rPr>
        <w:pict>
          <v:shape id="_x0000_s1073" type="#_x0000_t32" style="position:absolute;left:0;text-align:left;margin-left:1.9pt;margin-top:2.75pt;width:429.75pt;height:0;flip:x;z-index:251658752" o:connectortype="straight" o:allowincell="f"/>
        </w:pict>
      </w:r>
    </w:p>
    <w:p w:rsidR="00017F0D" w:rsidRPr="002D5516" w:rsidRDefault="00017F0D" w:rsidP="00017F0D">
      <w:pPr>
        <w:jc w:val="center"/>
        <w:rPr>
          <w:sz w:val="28"/>
          <w:szCs w:val="28"/>
        </w:rPr>
      </w:pPr>
    </w:p>
    <w:p w:rsidR="00104BE2" w:rsidRDefault="00104BE2"/>
    <w:p w:rsidR="00351A7E" w:rsidRDefault="00351A7E"/>
    <w:p w:rsidR="00196B99" w:rsidRDefault="00196B99"/>
    <w:p w:rsidR="007A2A50" w:rsidRDefault="007A2A50"/>
    <w:p w:rsidR="007A2A50" w:rsidRDefault="007A2A50"/>
    <w:p w:rsidR="007A2A50" w:rsidRDefault="007A2A50"/>
    <w:p w:rsidR="007A2A50" w:rsidRDefault="00ED7989">
      <w:r>
        <w:t>2017</w:t>
      </w:r>
      <w:r w:rsidR="007A2A50">
        <w:t xml:space="preserve">                              </w:t>
      </w:r>
      <w:r w:rsidR="00104BE2">
        <w:t xml:space="preserve">                                         </w:t>
      </w:r>
      <w:r w:rsidR="007A2A50">
        <w:t xml:space="preserve">  Történelmi Íjász Szakmai Bizottság</w:t>
      </w:r>
    </w:p>
    <w:sectPr w:rsidR="007A2A50" w:rsidSect="00104BE2">
      <w:headerReference w:type="default" r:id="rId24"/>
      <w:pgSz w:w="11906" w:h="16838"/>
      <w:pgMar w:top="719" w:right="1417" w:bottom="539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B58" w:rsidRDefault="004C5B58">
      <w:r>
        <w:separator/>
      </w:r>
    </w:p>
  </w:endnote>
  <w:endnote w:type="continuationSeparator" w:id="0">
    <w:p w:rsidR="004C5B58" w:rsidRDefault="004C5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B58" w:rsidRDefault="004C5B58">
      <w:r>
        <w:separator/>
      </w:r>
    </w:p>
  </w:footnote>
  <w:footnote w:type="continuationSeparator" w:id="0">
    <w:p w:rsidR="004C5B58" w:rsidRDefault="004C5B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BE2" w:rsidRDefault="00DF2A9B">
    <w:pPr>
      <w:pStyle w:val="lfej"/>
    </w:pPr>
    <w:r w:rsidRPr="00104BE2">
      <w:rPr>
        <w:rStyle w:val="Oldalszm"/>
        <w:b/>
      </w:rPr>
      <w:fldChar w:fldCharType="begin"/>
    </w:r>
    <w:r w:rsidR="00104BE2" w:rsidRPr="00104BE2">
      <w:rPr>
        <w:rStyle w:val="Oldalszm"/>
        <w:b/>
      </w:rPr>
      <w:instrText xml:space="preserve"> PAGE </w:instrText>
    </w:r>
    <w:r w:rsidRPr="00104BE2">
      <w:rPr>
        <w:rStyle w:val="Oldalszm"/>
        <w:b/>
      </w:rPr>
      <w:fldChar w:fldCharType="separate"/>
    </w:r>
    <w:r w:rsidR="00500143">
      <w:rPr>
        <w:rStyle w:val="Oldalszm"/>
        <w:b/>
        <w:noProof/>
      </w:rPr>
      <w:t>- 1 -</w:t>
    </w:r>
    <w:r w:rsidRPr="00104BE2">
      <w:rPr>
        <w:rStyle w:val="Oldalszm"/>
        <w:b/>
      </w:rPr>
      <w:fldChar w:fldCharType="end"/>
    </w:r>
    <w:r w:rsidR="00104BE2">
      <w:rPr>
        <w:rStyle w:val="Oldalszm"/>
      </w:rPr>
      <w:t xml:space="preserve"> MÍSZ- Történelmi szakmai bizottsága  kötelező céllistája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34D"/>
    <w:multiLevelType w:val="hybridMultilevel"/>
    <w:tmpl w:val="179C0432"/>
    <w:lvl w:ilvl="0" w:tplc="CFCA2B4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1E1E10"/>
    <w:multiLevelType w:val="hybridMultilevel"/>
    <w:tmpl w:val="FB4ADC5C"/>
    <w:lvl w:ilvl="0" w:tplc="FFFFFFFF">
      <w:start w:val="1"/>
      <w:numFmt w:val="bullet"/>
      <w:lvlText w:val="-"/>
      <w:lvlJc w:val="left"/>
      <w:pPr>
        <w:ind w:left="2136" w:hanging="360"/>
      </w:pPr>
      <w:rPr>
        <w:rFonts w:ascii="Calibri" w:eastAsia="Calibri" w:hAnsi="Calibri" w:cs="Times New Roman" w:hint="default"/>
      </w:rPr>
    </w:lvl>
    <w:lvl w:ilvl="1" w:tplc="FFFFFFFF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697E63D3"/>
    <w:multiLevelType w:val="hybridMultilevel"/>
    <w:tmpl w:val="14265FF4"/>
    <w:lvl w:ilvl="0" w:tplc="051EC3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CC58FF"/>
    <w:multiLevelType w:val="multilevel"/>
    <w:tmpl w:val="BC661D4E"/>
    <w:lvl w:ilvl="0">
      <w:start w:val="1"/>
      <w:numFmt w:val="decimal"/>
      <w:pStyle w:val="Stlu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lus4"/>
      <w:lvlText w:val="%1.%2."/>
      <w:lvlJc w:val="left"/>
      <w:pPr>
        <w:ind w:left="432" w:hanging="432"/>
      </w:pPr>
    </w:lvl>
    <w:lvl w:ilvl="2">
      <w:start w:val="1"/>
      <w:numFmt w:val="decimal"/>
      <w:pStyle w:val="Stlus3"/>
      <w:lvlText w:val="%1.%2.%3."/>
      <w:lvlJc w:val="left"/>
      <w:pPr>
        <w:ind w:left="50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Stlu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D65"/>
    <w:rsid w:val="00017F0D"/>
    <w:rsid w:val="00045AFE"/>
    <w:rsid w:val="000632AE"/>
    <w:rsid w:val="0009099E"/>
    <w:rsid w:val="000C189F"/>
    <w:rsid w:val="000C29CC"/>
    <w:rsid w:val="00104BE2"/>
    <w:rsid w:val="001270AF"/>
    <w:rsid w:val="00165F66"/>
    <w:rsid w:val="0017574C"/>
    <w:rsid w:val="00184D8C"/>
    <w:rsid w:val="00196B99"/>
    <w:rsid w:val="0019711F"/>
    <w:rsid w:val="001B1515"/>
    <w:rsid w:val="001D04B6"/>
    <w:rsid w:val="001D34A6"/>
    <w:rsid w:val="001E6E8B"/>
    <w:rsid w:val="00213214"/>
    <w:rsid w:val="002332B0"/>
    <w:rsid w:val="00272D65"/>
    <w:rsid w:val="002A1021"/>
    <w:rsid w:val="002B5A1E"/>
    <w:rsid w:val="002D5516"/>
    <w:rsid w:val="002F72E2"/>
    <w:rsid w:val="003419A5"/>
    <w:rsid w:val="0034385E"/>
    <w:rsid w:val="00351A7E"/>
    <w:rsid w:val="0036131F"/>
    <w:rsid w:val="003B66E1"/>
    <w:rsid w:val="003F4C73"/>
    <w:rsid w:val="0044446E"/>
    <w:rsid w:val="004604D8"/>
    <w:rsid w:val="00483AC8"/>
    <w:rsid w:val="0049239A"/>
    <w:rsid w:val="004A3B38"/>
    <w:rsid w:val="004C5B58"/>
    <w:rsid w:val="004C7E6C"/>
    <w:rsid w:val="004D106B"/>
    <w:rsid w:val="00500143"/>
    <w:rsid w:val="00514726"/>
    <w:rsid w:val="005421D6"/>
    <w:rsid w:val="00555D1A"/>
    <w:rsid w:val="005C7594"/>
    <w:rsid w:val="005F32D3"/>
    <w:rsid w:val="00610487"/>
    <w:rsid w:val="006354F2"/>
    <w:rsid w:val="0064154F"/>
    <w:rsid w:val="00650F00"/>
    <w:rsid w:val="0066323D"/>
    <w:rsid w:val="006D1875"/>
    <w:rsid w:val="00725FC9"/>
    <w:rsid w:val="00727C78"/>
    <w:rsid w:val="0073325B"/>
    <w:rsid w:val="0075762F"/>
    <w:rsid w:val="00792D98"/>
    <w:rsid w:val="007A2A50"/>
    <w:rsid w:val="007C377C"/>
    <w:rsid w:val="007F4F04"/>
    <w:rsid w:val="00800EDE"/>
    <w:rsid w:val="00875C75"/>
    <w:rsid w:val="008A1778"/>
    <w:rsid w:val="009467C1"/>
    <w:rsid w:val="00974B7D"/>
    <w:rsid w:val="009877E1"/>
    <w:rsid w:val="00990746"/>
    <w:rsid w:val="00994BDB"/>
    <w:rsid w:val="009C05EA"/>
    <w:rsid w:val="009E4C98"/>
    <w:rsid w:val="00A2314E"/>
    <w:rsid w:val="00A71AD4"/>
    <w:rsid w:val="00A72D5B"/>
    <w:rsid w:val="00AC2790"/>
    <w:rsid w:val="00AF103C"/>
    <w:rsid w:val="00B438FF"/>
    <w:rsid w:val="00B5280B"/>
    <w:rsid w:val="00BD1B79"/>
    <w:rsid w:val="00BF13B2"/>
    <w:rsid w:val="00C4581A"/>
    <w:rsid w:val="00C71114"/>
    <w:rsid w:val="00C973A3"/>
    <w:rsid w:val="00CB69DD"/>
    <w:rsid w:val="00CD1E24"/>
    <w:rsid w:val="00CD25B1"/>
    <w:rsid w:val="00D46D41"/>
    <w:rsid w:val="00D8477C"/>
    <w:rsid w:val="00DB2471"/>
    <w:rsid w:val="00DB4D46"/>
    <w:rsid w:val="00DE7211"/>
    <w:rsid w:val="00DF2A9B"/>
    <w:rsid w:val="00DF5EFE"/>
    <w:rsid w:val="00E044C8"/>
    <w:rsid w:val="00E91F2A"/>
    <w:rsid w:val="00E93810"/>
    <w:rsid w:val="00EB60ED"/>
    <w:rsid w:val="00ED7989"/>
    <w:rsid w:val="00EE4467"/>
    <w:rsid w:val="00EE608B"/>
    <w:rsid w:val="00F34F76"/>
    <w:rsid w:val="00FF1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3" type="connector" idref="#_x0000_s1066"/>
        <o:r id="V:Rule4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00EDE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272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inomkiemels">
    <w:name w:val="Subtle Emphasis"/>
    <w:qFormat/>
    <w:rsid w:val="00C71114"/>
    <w:rPr>
      <w:i/>
      <w:iCs/>
      <w:color w:val="808080"/>
    </w:rPr>
  </w:style>
  <w:style w:type="paragraph" w:styleId="Buborkszveg">
    <w:name w:val="Balloon Text"/>
    <w:basedOn w:val="Norml"/>
    <w:semiHidden/>
    <w:rsid w:val="00974B7D"/>
    <w:rPr>
      <w:rFonts w:ascii="Tahoma" w:hAnsi="Tahoma" w:cs="Tahoma"/>
      <w:sz w:val="16"/>
      <w:szCs w:val="16"/>
    </w:rPr>
  </w:style>
  <w:style w:type="paragraph" w:customStyle="1" w:styleId="00-szvegtrzs">
    <w:name w:val="00-szövegtörzs"/>
    <w:basedOn w:val="Norml"/>
    <w:rsid w:val="00650F00"/>
    <w:pPr>
      <w:ind w:left="709"/>
      <w:jc w:val="both"/>
    </w:pPr>
    <w:rPr>
      <w:rFonts w:cs="Courier New"/>
      <w:szCs w:val="20"/>
    </w:rPr>
  </w:style>
  <w:style w:type="paragraph" w:styleId="lfej">
    <w:name w:val="header"/>
    <w:basedOn w:val="Norml"/>
    <w:rsid w:val="00104BE2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04BE2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04BE2"/>
  </w:style>
  <w:style w:type="paragraph" w:customStyle="1" w:styleId="Stlus1">
    <w:name w:val="Stílus1"/>
    <w:basedOn w:val="Norml"/>
    <w:qFormat/>
    <w:rsid w:val="00D46D41"/>
    <w:pPr>
      <w:numPr>
        <w:numId w:val="3"/>
      </w:numPr>
    </w:pPr>
    <w:rPr>
      <w:rFonts w:ascii="Bookman Old Style" w:hAnsi="Bookman Old Style"/>
      <w:b/>
      <w:i/>
      <w:szCs w:val="22"/>
    </w:rPr>
  </w:style>
  <w:style w:type="paragraph" w:customStyle="1" w:styleId="Stlus3">
    <w:name w:val="Stílus3"/>
    <w:basedOn w:val="Norml"/>
    <w:qFormat/>
    <w:rsid w:val="00D46D41"/>
    <w:pPr>
      <w:numPr>
        <w:ilvl w:val="2"/>
        <w:numId w:val="3"/>
      </w:numPr>
    </w:pPr>
    <w:rPr>
      <w:rFonts w:ascii="Calibri" w:hAnsi="Calibri"/>
      <w:b/>
      <w:sz w:val="22"/>
      <w:szCs w:val="22"/>
    </w:rPr>
  </w:style>
  <w:style w:type="paragraph" w:customStyle="1" w:styleId="Stlus4">
    <w:name w:val="Stílus4"/>
    <w:basedOn w:val="Norml"/>
    <w:qFormat/>
    <w:rsid w:val="00D46D41"/>
    <w:pPr>
      <w:numPr>
        <w:ilvl w:val="3"/>
        <w:numId w:val="3"/>
      </w:numPr>
    </w:pPr>
    <w:rPr>
      <w:rFonts w:ascii="Bookman Old Style" w:hAnsi="Bookman Old Style"/>
      <w:i/>
      <w:sz w:val="22"/>
      <w:szCs w:val="22"/>
    </w:rPr>
  </w:style>
  <w:style w:type="paragraph" w:styleId="Listaszerbekezds">
    <w:name w:val="List Paragraph"/>
    <w:basedOn w:val="Norml"/>
    <w:uiPriority w:val="34"/>
    <w:qFormat/>
    <w:rsid w:val="000632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789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2</vt:lpstr>
    </vt:vector>
  </TitlesOfParts>
  <Company>Microsoft</Company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NemTom</dc:creator>
  <cp:lastModifiedBy>Nem Tom</cp:lastModifiedBy>
  <cp:revision>4</cp:revision>
  <cp:lastPrinted>2014-09-05T12:04:00Z</cp:lastPrinted>
  <dcterms:created xsi:type="dcterms:W3CDTF">2017-01-02T12:51:00Z</dcterms:created>
  <dcterms:modified xsi:type="dcterms:W3CDTF">2017-01-03T20:42:00Z</dcterms:modified>
</cp:coreProperties>
</file>